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C8D7" w14:textId="77777777" w:rsidR="001E13C6" w:rsidRPr="009A5AD3" w:rsidRDefault="001E13C6" w:rsidP="001E13C6">
      <w:pPr>
        <w:rPr>
          <w:rFonts w:ascii="ＭＳ 明朝" w:hAnsi="ＭＳ 明朝"/>
        </w:rPr>
      </w:pPr>
    </w:p>
    <w:p w14:paraId="0D00B261" w14:textId="77777777" w:rsidR="001E13C6" w:rsidRPr="009A5AD3" w:rsidRDefault="001E13C6" w:rsidP="001E13C6">
      <w:pPr>
        <w:jc w:val="center"/>
        <w:rPr>
          <w:rFonts w:ascii="ＭＳ 明朝" w:hAnsi="ＭＳ 明朝"/>
          <w:sz w:val="28"/>
          <w:szCs w:val="28"/>
        </w:rPr>
      </w:pPr>
      <w:r w:rsidRPr="009A5AD3">
        <w:rPr>
          <w:rFonts w:ascii="ＭＳ 明朝" w:hAnsi="ＭＳ 明朝" w:hint="eastAsia"/>
          <w:sz w:val="28"/>
          <w:szCs w:val="28"/>
        </w:rPr>
        <w:t>社有車管理規程</w:t>
      </w:r>
    </w:p>
    <w:p w14:paraId="6EC7F7A5" w14:textId="77777777" w:rsidR="001E13C6" w:rsidRPr="009A5AD3" w:rsidRDefault="001E13C6" w:rsidP="001E13C6">
      <w:pPr>
        <w:jc w:val="center"/>
        <w:rPr>
          <w:rFonts w:ascii="ＭＳ 明朝" w:hAnsi="ＭＳ 明朝"/>
        </w:rPr>
      </w:pPr>
    </w:p>
    <w:p w14:paraId="08746EEE" w14:textId="77777777" w:rsidR="001E13C6" w:rsidRPr="009A5AD3" w:rsidRDefault="001E13C6" w:rsidP="001E13C6">
      <w:pPr>
        <w:rPr>
          <w:rFonts w:ascii="ＭＳ 明朝" w:hAnsi="ＭＳ 明朝"/>
        </w:rPr>
      </w:pPr>
      <w:r w:rsidRPr="009A5AD3">
        <w:rPr>
          <w:rFonts w:ascii="ＭＳ 明朝" w:hAnsi="ＭＳ 明朝" w:hint="eastAsia"/>
        </w:rPr>
        <w:t>第１条（目</w:t>
      </w:r>
      <w:r w:rsidR="001A4F85" w:rsidRPr="009A5AD3">
        <w:rPr>
          <w:rFonts w:ascii="ＭＳ 明朝" w:hAnsi="ＭＳ 明朝" w:hint="eastAsia"/>
        </w:rPr>
        <w:t xml:space="preserve">　　</w:t>
      </w:r>
      <w:r w:rsidRPr="009A5AD3">
        <w:rPr>
          <w:rFonts w:ascii="ＭＳ 明朝" w:hAnsi="ＭＳ 明朝" w:hint="eastAsia"/>
        </w:rPr>
        <w:t>的）</w:t>
      </w:r>
    </w:p>
    <w:p w14:paraId="75D048D8" w14:textId="77777777" w:rsidR="001E13C6" w:rsidRPr="009A5AD3" w:rsidRDefault="001E13C6" w:rsidP="001E13C6">
      <w:pPr>
        <w:rPr>
          <w:rFonts w:ascii="ＭＳ 明朝" w:hAnsi="ＭＳ 明朝"/>
        </w:rPr>
      </w:pPr>
      <w:r w:rsidRPr="009A5AD3">
        <w:rPr>
          <w:rFonts w:ascii="ＭＳ 明朝" w:hAnsi="ＭＳ 明朝" w:hint="eastAsia"/>
        </w:rPr>
        <w:t xml:space="preserve">　この規程は、会社が業務に使用する車両の安全な運行ならびに適正な管理について必要な事項を定め、交通事故の撲滅を図ることを目的とする。</w:t>
      </w:r>
    </w:p>
    <w:p w14:paraId="52878300" w14:textId="77777777" w:rsidR="001E13C6" w:rsidRPr="009A5AD3" w:rsidRDefault="001E13C6" w:rsidP="001E13C6">
      <w:pPr>
        <w:rPr>
          <w:rFonts w:ascii="ＭＳ 明朝" w:hAnsi="ＭＳ 明朝"/>
        </w:rPr>
      </w:pPr>
    </w:p>
    <w:p w14:paraId="33B96CA5" w14:textId="77777777" w:rsidR="001E13C6" w:rsidRPr="009A5AD3" w:rsidRDefault="001E13C6" w:rsidP="001E13C6">
      <w:pPr>
        <w:rPr>
          <w:rFonts w:ascii="ＭＳ 明朝" w:hAnsi="ＭＳ 明朝"/>
        </w:rPr>
      </w:pPr>
      <w:r w:rsidRPr="009A5AD3">
        <w:rPr>
          <w:rFonts w:ascii="ＭＳ 明朝" w:hAnsi="ＭＳ 明朝" w:hint="eastAsia"/>
        </w:rPr>
        <w:t>第２条（定</w:t>
      </w:r>
      <w:r w:rsidR="001A4F85" w:rsidRPr="009A5AD3">
        <w:rPr>
          <w:rFonts w:ascii="ＭＳ 明朝" w:hAnsi="ＭＳ 明朝" w:hint="eastAsia"/>
        </w:rPr>
        <w:t xml:space="preserve">　　</w:t>
      </w:r>
      <w:r w:rsidRPr="009A5AD3">
        <w:rPr>
          <w:rFonts w:ascii="ＭＳ 明朝" w:hAnsi="ＭＳ 明朝" w:hint="eastAsia"/>
        </w:rPr>
        <w:t>義）</w:t>
      </w:r>
    </w:p>
    <w:p w14:paraId="6B89C104" w14:textId="77777777" w:rsidR="001E13C6" w:rsidRPr="009A5AD3" w:rsidRDefault="001E13C6" w:rsidP="001E13C6">
      <w:pPr>
        <w:rPr>
          <w:rFonts w:ascii="ＭＳ 明朝" w:hAnsi="ＭＳ 明朝"/>
        </w:rPr>
      </w:pPr>
      <w:r w:rsidRPr="009A5AD3">
        <w:rPr>
          <w:rFonts w:ascii="ＭＳ 明朝" w:hAnsi="ＭＳ 明朝" w:hint="eastAsia"/>
        </w:rPr>
        <w:t xml:space="preserve">　この規程における用語の意義は、それぞれ次の各号に定めるところによる。</w:t>
      </w:r>
    </w:p>
    <w:p w14:paraId="1EBEB6CF" w14:textId="77777777" w:rsidR="001E13C6" w:rsidRPr="009A5AD3" w:rsidRDefault="001E13C6" w:rsidP="001E13C6">
      <w:pPr>
        <w:numPr>
          <w:ilvl w:val="1"/>
          <w:numId w:val="2"/>
        </w:numPr>
        <w:rPr>
          <w:rFonts w:ascii="ＭＳ 明朝" w:hAnsi="ＭＳ 明朝"/>
        </w:rPr>
      </w:pPr>
      <w:r w:rsidRPr="009A5AD3">
        <w:rPr>
          <w:rFonts w:ascii="ＭＳ 明朝" w:hAnsi="ＭＳ 明朝" w:hint="eastAsia"/>
        </w:rPr>
        <w:t>車両　　　道路交通法に定める自動車及び原動機付自転車をいう。</w:t>
      </w:r>
    </w:p>
    <w:p w14:paraId="1577DC86" w14:textId="77777777" w:rsidR="001E13C6" w:rsidRPr="009A5AD3" w:rsidRDefault="001E13C6" w:rsidP="001E13C6">
      <w:pPr>
        <w:numPr>
          <w:ilvl w:val="1"/>
          <w:numId w:val="2"/>
        </w:numPr>
        <w:rPr>
          <w:rFonts w:ascii="ＭＳ 明朝" w:hAnsi="ＭＳ 明朝"/>
        </w:rPr>
      </w:pPr>
      <w:r w:rsidRPr="009A5AD3">
        <w:rPr>
          <w:rFonts w:ascii="ＭＳ 明朝" w:hAnsi="ＭＳ 明朝" w:hint="eastAsia"/>
        </w:rPr>
        <w:t>社有車　　会社が所有する車両をいう。</w:t>
      </w:r>
    </w:p>
    <w:p w14:paraId="3253B26F" w14:textId="77777777" w:rsidR="001E13C6" w:rsidRPr="009A5AD3" w:rsidRDefault="001E13C6" w:rsidP="001E13C6">
      <w:pPr>
        <w:numPr>
          <w:ilvl w:val="1"/>
          <w:numId w:val="2"/>
        </w:numPr>
        <w:rPr>
          <w:rFonts w:ascii="ＭＳ 明朝" w:hAnsi="ＭＳ 明朝"/>
        </w:rPr>
      </w:pPr>
      <w:r w:rsidRPr="009A5AD3">
        <w:rPr>
          <w:rFonts w:ascii="ＭＳ 明朝" w:hAnsi="ＭＳ 明朝" w:hint="eastAsia"/>
        </w:rPr>
        <w:t>マイカー　従業員が所有する車両をいう。</w:t>
      </w:r>
    </w:p>
    <w:p w14:paraId="4FF1172D" w14:textId="77777777" w:rsidR="001E13C6" w:rsidRPr="009A5AD3" w:rsidRDefault="001E13C6" w:rsidP="001E13C6">
      <w:pPr>
        <w:numPr>
          <w:ilvl w:val="1"/>
          <w:numId w:val="2"/>
        </w:numPr>
        <w:rPr>
          <w:rFonts w:ascii="ＭＳ 明朝" w:hAnsi="ＭＳ 明朝"/>
        </w:rPr>
      </w:pPr>
      <w:r w:rsidRPr="009A5AD3">
        <w:rPr>
          <w:rFonts w:ascii="ＭＳ 明朝" w:hAnsi="ＭＳ 明朝" w:hint="eastAsia"/>
        </w:rPr>
        <w:t>業務車両　会社が業務に使用する車両（社有車及びリース車、レンタカー、業務使用マイカー等）をいう。</w:t>
      </w:r>
    </w:p>
    <w:p w14:paraId="6F1304CB" w14:textId="77777777" w:rsidR="001E13C6" w:rsidRPr="009A5AD3" w:rsidRDefault="001E13C6" w:rsidP="001E13C6">
      <w:pPr>
        <w:numPr>
          <w:ilvl w:val="1"/>
          <w:numId w:val="2"/>
        </w:numPr>
        <w:rPr>
          <w:rFonts w:ascii="ＭＳ 明朝" w:hAnsi="ＭＳ 明朝"/>
        </w:rPr>
      </w:pPr>
      <w:r w:rsidRPr="009A5AD3">
        <w:rPr>
          <w:rFonts w:ascii="ＭＳ 明朝" w:hAnsi="ＭＳ 明朝" w:hint="eastAsia"/>
        </w:rPr>
        <w:t>運転者　　運転免許証を有する従業員のうちで、会社が業務車両の運転を許可した者をいう。</w:t>
      </w:r>
    </w:p>
    <w:p w14:paraId="47ABCBB8" w14:textId="77777777" w:rsidR="001E13C6" w:rsidRPr="009A5AD3" w:rsidRDefault="001E13C6" w:rsidP="001E13C6">
      <w:pPr>
        <w:rPr>
          <w:rFonts w:ascii="ＭＳ 明朝" w:hAnsi="ＭＳ 明朝"/>
        </w:rPr>
      </w:pPr>
      <w:r w:rsidRPr="009A5AD3">
        <w:rPr>
          <w:rFonts w:ascii="ＭＳ 明朝" w:hAnsi="ＭＳ 明朝" w:hint="eastAsia"/>
        </w:rPr>
        <w:t>第３条（安全運転管理業務の統括）</w:t>
      </w:r>
    </w:p>
    <w:p w14:paraId="24B321F2"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安全運転に関する事項は、</w:t>
      </w:r>
      <w:r w:rsidRPr="009A5AD3">
        <w:rPr>
          <w:rFonts w:ascii="ＭＳ 明朝" w:hAnsi="ＭＳ 明朝" w:hint="eastAsia"/>
        </w:rPr>
        <w:tab/>
      </w:r>
      <w:r w:rsidRPr="009A5AD3">
        <w:rPr>
          <w:rFonts w:ascii="ＭＳ 明朝" w:hAnsi="ＭＳ 明朝" w:hint="eastAsia"/>
        </w:rPr>
        <w:tab/>
        <w:t>が統括するものとする。ただし重要事項については、代表者の決裁を経るものとする。</w:t>
      </w:r>
    </w:p>
    <w:p w14:paraId="0729FB10" w14:textId="77777777" w:rsidR="001E13C6" w:rsidRPr="009A5AD3" w:rsidRDefault="001E13C6" w:rsidP="001E13C6">
      <w:pPr>
        <w:rPr>
          <w:rFonts w:ascii="ＭＳ 明朝" w:hAnsi="ＭＳ 明朝"/>
        </w:rPr>
      </w:pPr>
    </w:p>
    <w:p w14:paraId="7091467D" w14:textId="77777777" w:rsidR="001E13C6" w:rsidRPr="009A5AD3" w:rsidRDefault="001E13C6" w:rsidP="001E13C6">
      <w:pPr>
        <w:rPr>
          <w:rFonts w:ascii="ＭＳ 明朝" w:hAnsi="ＭＳ 明朝"/>
        </w:rPr>
      </w:pPr>
      <w:r w:rsidRPr="009A5AD3">
        <w:rPr>
          <w:rFonts w:ascii="ＭＳ 明朝" w:hAnsi="ＭＳ 明朝" w:hint="eastAsia"/>
        </w:rPr>
        <w:t>第４条（安全運転管理者の選任）</w:t>
      </w:r>
    </w:p>
    <w:p w14:paraId="104A13A9" w14:textId="77777777" w:rsidR="001E13C6" w:rsidRPr="009A5AD3" w:rsidRDefault="001E13C6" w:rsidP="00726DA9">
      <w:pPr>
        <w:numPr>
          <w:ilvl w:val="0"/>
          <w:numId w:val="9"/>
        </w:numPr>
        <w:rPr>
          <w:rFonts w:ascii="ＭＳ 明朝" w:hAnsi="ＭＳ 明朝"/>
        </w:rPr>
      </w:pPr>
      <w:r w:rsidRPr="009A5AD3">
        <w:rPr>
          <w:rFonts w:ascii="ＭＳ 明朝" w:hAnsi="ＭＳ 明朝" w:hint="eastAsia"/>
        </w:rPr>
        <w:t>安全運転管理者は、従業員のうちから法定の要件を備える者を代表者が選任するものとする。</w:t>
      </w:r>
    </w:p>
    <w:p w14:paraId="04E103C1" w14:textId="77777777" w:rsidR="001E13C6" w:rsidRPr="009A5AD3" w:rsidRDefault="001E13C6" w:rsidP="00726DA9">
      <w:pPr>
        <w:numPr>
          <w:ilvl w:val="0"/>
          <w:numId w:val="9"/>
        </w:numPr>
        <w:rPr>
          <w:rFonts w:ascii="ＭＳ 明朝" w:hAnsi="ＭＳ 明朝"/>
        </w:rPr>
      </w:pPr>
      <w:r w:rsidRPr="009A5AD3">
        <w:rPr>
          <w:rFonts w:ascii="ＭＳ 明朝" w:hAnsi="ＭＳ 明朝" w:hint="eastAsia"/>
        </w:rPr>
        <w:t>安全運転管理者を選任したときは、１５日以内に公安委員会に届け出るものとする。</w:t>
      </w:r>
    </w:p>
    <w:p w14:paraId="4759AFEC" w14:textId="77777777" w:rsidR="001E13C6" w:rsidRPr="009A5AD3" w:rsidRDefault="00726DA9" w:rsidP="00726DA9">
      <w:pPr>
        <w:numPr>
          <w:ilvl w:val="0"/>
          <w:numId w:val="9"/>
        </w:numPr>
        <w:rPr>
          <w:rFonts w:ascii="ＭＳ 明朝" w:hAnsi="ＭＳ 明朝"/>
        </w:rPr>
      </w:pPr>
      <w:r w:rsidRPr="009A5AD3">
        <w:rPr>
          <w:rFonts w:ascii="ＭＳ 明朝" w:hAnsi="ＭＳ 明朝" w:hint="eastAsia"/>
        </w:rPr>
        <w:t xml:space="preserve">　　</w:t>
      </w:r>
      <w:r w:rsidR="001E13C6" w:rsidRPr="009A5AD3">
        <w:rPr>
          <w:rFonts w:ascii="ＭＳ 明朝" w:hAnsi="ＭＳ 明朝" w:hint="eastAsia"/>
        </w:rPr>
        <w:t>台以上の自動車を使用する事業所については、安全運転管理者の業務を補助させるため、安全運転管理者のもとに、副安全運転管理者</w:t>
      </w:r>
      <w:r w:rsidR="001E13C6" w:rsidRPr="009A5AD3">
        <w:rPr>
          <w:rFonts w:ascii="ＭＳ 明朝" w:hAnsi="ＭＳ 明朝" w:hint="eastAsia"/>
        </w:rPr>
        <w:tab/>
      </w:r>
      <w:r w:rsidR="001E13C6" w:rsidRPr="009A5AD3">
        <w:rPr>
          <w:rFonts w:ascii="ＭＳ 明朝" w:hAnsi="ＭＳ 明朝" w:hint="eastAsia"/>
        </w:rPr>
        <w:tab/>
        <w:t>を置く。</w:t>
      </w:r>
    </w:p>
    <w:p w14:paraId="56BEBC09" w14:textId="77777777" w:rsidR="001E13C6" w:rsidRPr="009A5AD3" w:rsidRDefault="001E13C6" w:rsidP="00726DA9">
      <w:pPr>
        <w:numPr>
          <w:ilvl w:val="0"/>
          <w:numId w:val="9"/>
        </w:numPr>
        <w:rPr>
          <w:rFonts w:ascii="ＭＳ 明朝" w:hAnsi="ＭＳ 明朝"/>
        </w:rPr>
      </w:pPr>
      <w:r w:rsidRPr="009A5AD3">
        <w:rPr>
          <w:rFonts w:ascii="ＭＳ 明朝" w:hAnsi="ＭＳ 明朝" w:hint="eastAsia"/>
        </w:rPr>
        <w:t>副安全運転管理者は、従業員のうちから法定の要件を備える者を代表者が選任する。</w:t>
      </w:r>
    </w:p>
    <w:p w14:paraId="6E409429" w14:textId="77777777" w:rsidR="001E13C6" w:rsidRPr="009A5AD3" w:rsidRDefault="001E13C6" w:rsidP="00726DA9">
      <w:pPr>
        <w:numPr>
          <w:ilvl w:val="0"/>
          <w:numId w:val="9"/>
        </w:numPr>
        <w:rPr>
          <w:rFonts w:ascii="ＭＳ 明朝" w:hAnsi="ＭＳ 明朝"/>
        </w:rPr>
      </w:pPr>
      <w:r w:rsidRPr="009A5AD3">
        <w:rPr>
          <w:rFonts w:ascii="ＭＳ 明朝" w:hAnsi="ＭＳ 明朝" w:hint="eastAsia"/>
        </w:rPr>
        <w:t>副安全運転管理者を選任したときは、</w:t>
      </w:r>
      <w:r w:rsidR="00726DA9" w:rsidRPr="009A5AD3">
        <w:rPr>
          <w:rFonts w:ascii="ＭＳ 明朝" w:hAnsi="ＭＳ 明朝" w:hint="eastAsia"/>
        </w:rPr>
        <w:t>2．</w:t>
      </w:r>
      <w:r w:rsidRPr="009A5AD3">
        <w:rPr>
          <w:rFonts w:ascii="ＭＳ 明朝" w:hAnsi="ＭＳ 明朝" w:hint="eastAsia"/>
        </w:rPr>
        <w:t>を準用する。</w:t>
      </w:r>
    </w:p>
    <w:p w14:paraId="3E80E281" w14:textId="77777777" w:rsidR="001E13C6" w:rsidRPr="009A5AD3" w:rsidRDefault="001E13C6" w:rsidP="001E13C6">
      <w:pPr>
        <w:ind w:left="420"/>
        <w:rPr>
          <w:rFonts w:ascii="ＭＳ 明朝" w:hAnsi="ＭＳ 明朝"/>
        </w:rPr>
      </w:pPr>
    </w:p>
    <w:p w14:paraId="717E4135" w14:textId="77777777" w:rsidR="001E13C6" w:rsidRPr="009A5AD3" w:rsidRDefault="001E13C6" w:rsidP="001E13C6">
      <w:pPr>
        <w:rPr>
          <w:rFonts w:ascii="ＭＳ 明朝" w:hAnsi="ＭＳ 明朝"/>
        </w:rPr>
      </w:pPr>
      <w:r w:rsidRPr="009A5AD3">
        <w:rPr>
          <w:rFonts w:ascii="ＭＳ 明朝" w:hAnsi="ＭＳ 明朝" w:hint="eastAsia"/>
        </w:rPr>
        <w:t>第５条（安全運転管理者の任務）</w:t>
      </w:r>
    </w:p>
    <w:p w14:paraId="13988000" w14:textId="77777777" w:rsidR="001E13C6" w:rsidRPr="009A5AD3" w:rsidRDefault="001E13C6" w:rsidP="00726DA9">
      <w:pPr>
        <w:numPr>
          <w:ilvl w:val="0"/>
          <w:numId w:val="10"/>
        </w:numPr>
        <w:rPr>
          <w:rFonts w:ascii="ＭＳ 明朝" w:hAnsi="ＭＳ 明朝"/>
        </w:rPr>
      </w:pPr>
      <w:r w:rsidRPr="009A5AD3">
        <w:rPr>
          <w:rFonts w:ascii="ＭＳ 明朝" w:hAnsi="ＭＳ 明朝" w:hint="eastAsia"/>
        </w:rPr>
        <w:t>安全運転管理者は、安全運行や車両管理等に関する業務の全般を職務とする。</w:t>
      </w:r>
    </w:p>
    <w:p w14:paraId="5C732949" w14:textId="77777777" w:rsidR="001E13C6" w:rsidRPr="009A5AD3" w:rsidRDefault="001E13C6" w:rsidP="00726DA9">
      <w:pPr>
        <w:numPr>
          <w:ilvl w:val="0"/>
          <w:numId w:val="10"/>
        </w:numPr>
        <w:rPr>
          <w:rFonts w:ascii="ＭＳ 明朝" w:hAnsi="ＭＳ 明朝"/>
        </w:rPr>
      </w:pPr>
      <w:r w:rsidRPr="009A5AD3">
        <w:rPr>
          <w:rFonts w:ascii="ＭＳ 明朝" w:hAnsi="ＭＳ 明朝" w:hint="eastAsia"/>
        </w:rPr>
        <w:t>安全運転管理者は、車両を使用する運転者に対し交通事故防止上必要な指示や指導を行うものとする。</w:t>
      </w:r>
    </w:p>
    <w:p w14:paraId="4903B295" w14:textId="77777777" w:rsidR="001E13C6" w:rsidRPr="009A5AD3" w:rsidRDefault="001E13C6" w:rsidP="00726DA9">
      <w:pPr>
        <w:numPr>
          <w:ilvl w:val="0"/>
          <w:numId w:val="10"/>
        </w:numPr>
        <w:rPr>
          <w:rFonts w:ascii="ＭＳ 明朝" w:hAnsi="ＭＳ 明朝"/>
        </w:rPr>
      </w:pPr>
      <w:r w:rsidRPr="009A5AD3">
        <w:rPr>
          <w:rFonts w:ascii="ＭＳ 明朝" w:hAnsi="ＭＳ 明朝" w:hint="eastAsia"/>
        </w:rPr>
        <w:t>副安全運転管理者は、安全運転管理者の指示を受け、業務車両の取扱い管理業務や運転者指導等を補助するものとする。</w:t>
      </w:r>
    </w:p>
    <w:p w14:paraId="2DE6C889" w14:textId="77777777" w:rsidR="001E13C6" w:rsidRPr="009A5AD3" w:rsidRDefault="001E13C6" w:rsidP="00726DA9">
      <w:pPr>
        <w:numPr>
          <w:ilvl w:val="0"/>
          <w:numId w:val="10"/>
        </w:numPr>
        <w:rPr>
          <w:rFonts w:ascii="ＭＳ 明朝" w:hAnsi="ＭＳ 明朝"/>
        </w:rPr>
      </w:pPr>
      <w:r w:rsidRPr="009A5AD3">
        <w:rPr>
          <w:rFonts w:ascii="ＭＳ 明朝" w:hAnsi="ＭＳ 明朝" w:hint="eastAsia"/>
        </w:rPr>
        <w:t>副安全運転管理者は、安全運転管理者に事故のあるときは、その任務を代行するものとする。</w:t>
      </w:r>
    </w:p>
    <w:p w14:paraId="09A7F169" w14:textId="77777777" w:rsidR="001E13C6" w:rsidRPr="009A5AD3" w:rsidRDefault="001E13C6" w:rsidP="001E13C6">
      <w:pPr>
        <w:rPr>
          <w:rFonts w:ascii="ＭＳ 明朝" w:hAnsi="ＭＳ 明朝"/>
        </w:rPr>
      </w:pPr>
    </w:p>
    <w:p w14:paraId="0AE5011F" w14:textId="77777777" w:rsidR="001E13C6" w:rsidRPr="009A5AD3" w:rsidRDefault="001E13C6" w:rsidP="001E13C6">
      <w:pPr>
        <w:rPr>
          <w:rFonts w:ascii="ＭＳ 明朝" w:hAnsi="ＭＳ 明朝"/>
        </w:rPr>
      </w:pPr>
      <w:r w:rsidRPr="009A5AD3">
        <w:rPr>
          <w:rFonts w:ascii="ＭＳ 明朝" w:hAnsi="ＭＳ 明朝" w:hint="eastAsia"/>
        </w:rPr>
        <w:t>第６条（安全運転管理者の解任）</w:t>
      </w:r>
    </w:p>
    <w:p w14:paraId="0E68A9AD" w14:textId="77777777" w:rsidR="001E13C6" w:rsidRPr="009A5AD3" w:rsidRDefault="001E13C6" w:rsidP="001A4F85">
      <w:pPr>
        <w:rPr>
          <w:rFonts w:ascii="ＭＳ 明朝" w:hAnsi="ＭＳ 明朝"/>
        </w:rPr>
      </w:pPr>
      <w:r w:rsidRPr="009A5AD3">
        <w:rPr>
          <w:rFonts w:ascii="ＭＳ 明朝" w:hAnsi="ＭＳ 明朝" w:hint="eastAsia"/>
        </w:rPr>
        <w:t>安全運転管理者および副安全運転管理者が以下の各号に該当する場合には、解任するものとする。</w:t>
      </w:r>
    </w:p>
    <w:p w14:paraId="60421A27" w14:textId="77777777" w:rsidR="001E13C6" w:rsidRPr="009A5AD3" w:rsidRDefault="001E13C6" w:rsidP="001A4F85">
      <w:pPr>
        <w:numPr>
          <w:ilvl w:val="1"/>
          <w:numId w:val="6"/>
        </w:numPr>
        <w:rPr>
          <w:rFonts w:ascii="ＭＳ 明朝" w:hAnsi="ＭＳ 明朝"/>
        </w:rPr>
      </w:pPr>
      <w:r w:rsidRPr="009A5AD3">
        <w:rPr>
          <w:rFonts w:ascii="ＭＳ 明朝" w:hAnsi="ＭＳ 明朝" w:hint="eastAsia"/>
        </w:rPr>
        <w:t>異動や退職、その他の理由で安全運転管理業務が遂行できなくなったとき</w:t>
      </w:r>
    </w:p>
    <w:p w14:paraId="62F22EDF" w14:textId="77777777" w:rsidR="001E13C6" w:rsidRPr="009A5AD3" w:rsidRDefault="001E13C6" w:rsidP="001A4F85">
      <w:pPr>
        <w:numPr>
          <w:ilvl w:val="1"/>
          <w:numId w:val="6"/>
        </w:numPr>
        <w:rPr>
          <w:rFonts w:ascii="ＭＳ 明朝" w:hAnsi="ＭＳ 明朝"/>
        </w:rPr>
      </w:pPr>
      <w:r w:rsidRPr="009A5AD3">
        <w:rPr>
          <w:rFonts w:ascii="ＭＳ 明朝" w:hAnsi="ＭＳ 明朝" w:hint="eastAsia"/>
        </w:rPr>
        <w:t>公安委員会の解任命令を受けたとき</w:t>
      </w:r>
    </w:p>
    <w:p w14:paraId="7FFCFFA4" w14:textId="77777777" w:rsidR="001E13C6" w:rsidRPr="009A5AD3" w:rsidRDefault="001E13C6" w:rsidP="001A4F85">
      <w:pPr>
        <w:numPr>
          <w:ilvl w:val="1"/>
          <w:numId w:val="6"/>
        </w:numPr>
        <w:rPr>
          <w:rFonts w:ascii="ＭＳ 明朝" w:hAnsi="ＭＳ 明朝"/>
        </w:rPr>
      </w:pPr>
      <w:r w:rsidRPr="009A5AD3">
        <w:rPr>
          <w:rFonts w:ascii="ＭＳ 明朝" w:hAnsi="ＭＳ 明朝" w:hint="eastAsia"/>
        </w:rPr>
        <w:lastRenderedPageBreak/>
        <w:t>安全運転管理者または副安全運転管理者として、ふさわしくない行為があったとき</w:t>
      </w:r>
    </w:p>
    <w:p w14:paraId="27E84698" w14:textId="77777777" w:rsidR="001E13C6" w:rsidRPr="009A5AD3" w:rsidRDefault="001E13C6" w:rsidP="001E13C6">
      <w:pPr>
        <w:rPr>
          <w:rFonts w:ascii="ＭＳ 明朝" w:hAnsi="ＭＳ 明朝"/>
        </w:rPr>
      </w:pPr>
    </w:p>
    <w:p w14:paraId="14E8ED31" w14:textId="77777777" w:rsidR="001E13C6" w:rsidRPr="009A5AD3" w:rsidRDefault="001E13C6" w:rsidP="001E13C6">
      <w:pPr>
        <w:rPr>
          <w:rFonts w:ascii="ＭＳ 明朝" w:hAnsi="ＭＳ 明朝"/>
        </w:rPr>
      </w:pPr>
      <w:r w:rsidRPr="009A5AD3">
        <w:rPr>
          <w:rFonts w:ascii="ＭＳ 明朝" w:hAnsi="ＭＳ 明朝" w:hint="eastAsia"/>
        </w:rPr>
        <w:t>第７条（安全運転の確保）</w:t>
      </w:r>
    </w:p>
    <w:p w14:paraId="46E03E94" w14:textId="77777777" w:rsidR="001E13C6" w:rsidRPr="009A5AD3" w:rsidRDefault="001E13C6" w:rsidP="001A4F85">
      <w:pPr>
        <w:rPr>
          <w:rFonts w:ascii="ＭＳ 明朝" w:hAnsi="ＭＳ 明朝"/>
        </w:rPr>
      </w:pPr>
      <w:r w:rsidRPr="009A5AD3">
        <w:rPr>
          <w:rFonts w:ascii="ＭＳ 明朝" w:hAnsi="ＭＳ 明朝" w:hint="eastAsia"/>
        </w:rPr>
        <w:t>安全運転を確保するために、安全運転管理者その他業務車両の運行を管理する立場にあるもの（以下、安全運転管理者等という）は、以下の各号の行為を下命・容認してはならない。</w:t>
      </w:r>
    </w:p>
    <w:p w14:paraId="23CD7C13"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無免許運転</w:t>
      </w:r>
    </w:p>
    <w:p w14:paraId="1D1DA33F"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飲酒運転（酒気帯び運転及び酒酔い運転のほか、麻薬等使用運転含む）</w:t>
      </w:r>
    </w:p>
    <w:p w14:paraId="150C6029"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過労運転</w:t>
      </w:r>
    </w:p>
    <w:p w14:paraId="16D1C82F"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最高速度違反運転</w:t>
      </w:r>
    </w:p>
    <w:p w14:paraId="08F96AE6"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大型車等無資格運転</w:t>
      </w:r>
    </w:p>
    <w:p w14:paraId="6386B964"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過積載運転</w:t>
      </w:r>
    </w:p>
    <w:p w14:paraId="4283283D"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放置行為</w:t>
      </w:r>
    </w:p>
    <w:p w14:paraId="3CAB901D" w14:textId="77777777" w:rsidR="001E13C6" w:rsidRPr="009A5AD3" w:rsidRDefault="001E13C6" w:rsidP="001A4F85">
      <w:pPr>
        <w:numPr>
          <w:ilvl w:val="1"/>
          <w:numId w:val="7"/>
        </w:numPr>
        <w:rPr>
          <w:rFonts w:ascii="ＭＳ 明朝" w:hAnsi="ＭＳ 明朝"/>
        </w:rPr>
      </w:pPr>
      <w:r w:rsidRPr="009A5AD3">
        <w:rPr>
          <w:rFonts w:ascii="ＭＳ 明朝" w:hAnsi="ＭＳ 明朝" w:hint="eastAsia"/>
        </w:rPr>
        <w:t>その他交通法規に違反する運転</w:t>
      </w:r>
    </w:p>
    <w:p w14:paraId="1CC48E37" w14:textId="77777777" w:rsidR="001E13C6" w:rsidRPr="009A5AD3" w:rsidRDefault="001E13C6" w:rsidP="001E13C6">
      <w:pPr>
        <w:rPr>
          <w:rFonts w:ascii="ＭＳ 明朝" w:hAnsi="ＭＳ 明朝"/>
        </w:rPr>
      </w:pPr>
    </w:p>
    <w:p w14:paraId="3B909A1D" w14:textId="77777777" w:rsidR="001E13C6" w:rsidRPr="009A5AD3" w:rsidRDefault="001E13C6" w:rsidP="001E13C6">
      <w:pPr>
        <w:rPr>
          <w:rFonts w:ascii="ＭＳ 明朝" w:hAnsi="ＭＳ 明朝"/>
        </w:rPr>
      </w:pPr>
      <w:r w:rsidRPr="009A5AD3">
        <w:rPr>
          <w:rFonts w:ascii="ＭＳ 明朝" w:hAnsi="ＭＳ 明朝" w:hint="eastAsia"/>
        </w:rPr>
        <w:t>第８条（運転者の適性等の把握）</w:t>
      </w:r>
    </w:p>
    <w:p w14:paraId="357524F9"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安全運転管理者等は、車両の運転に関する運転者の適性や技能、知識等を把握し適切な指導を行うとともに、交通法規の遵守について指導しなければならない。</w:t>
      </w:r>
    </w:p>
    <w:p w14:paraId="6A184783" w14:textId="77777777" w:rsidR="001E13C6" w:rsidRPr="009A5AD3" w:rsidRDefault="001E13C6" w:rsidP="001E13C6">
      <w:pPr>
        <w:rPr>
          <w:rFonts w:ascii="ＭＳ 明朝" w:hAnsi="ＭＳ 明朝"/>
        </w:rPr>
      </w:pPr>
    </w:p>
    <w:p w14:paraId="407C4B60" w14:textId="77777777" w:rsidR="001E13C6" w:rsidRPr="009A5AD3" w:rsidRDefault="001E13C6" w:rsidP="001E13C6">
      <w:pPr>
        <w:rPr>
          <w:rFonts w:ascii="ＭＳ 明朝" w:hAnsi="ＭＳ 明朝"/>
        </w:rPr>
      </w:pPr>
      <w:r w:rsidRPr="009A5AD3">
        <w:rPr>
          <w:rFonts w:ascii="ＭＳ 明朝" w:hAnsi="ＭＳ 明朝" w:hint="eastAsia"/>
        </w:rPr>
        <w:t>第９条（運行計画）</w:t>
      </w:r>
    </w:p>
    <w:p w14:paraId="7B647318"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安全運転管理者等は、過労運転や最高速度違反、放置行為等の違反行為の防止を図るために、運転者の能力や健康状態を把握し、適正な配車や運行計画を立てなければならない。</w:t>
      </w:r>
    </w:p>
    <w:p w14:paraId="57A05C06" w14:textId="77777777" w:rsidR="001E13C6" w:rsidRPr="009A5AD3" w:rsidRDefault="001E13C6" w:rsidP="001E13C6">
      <w:pPr>
        <w:rPr>
          <w:rFonts w:ascii="ＭＳ 明朝" w:hAnsi="ＭＳ 明朝"/>
        </w:rPr>
      </w:pPr>
    </w:p>
    <w:p w14:paraId="3DF73935" w14:textId="77777777" w:rsidR="001E13C6" w:rsidRPr="009A5AD3" w:rsidRDefault="001E13C6" w:rsidP="001E13C6">
      <w:pPr>
        <w:rPr>
          <w:rFonts w:ascii="ＭＳ 明朝" w:hAnsi="ＭＳ 明朝"/>
        </w:rPr>
      </w:pPr>
      <w:r w:rsidRPr="009A5AD3">
        <w:rPr>
          <w:rFonts w:ascii="ＭＳ 明朝" w:hAnsi="ＭＳ 明朝" w:hint="eastAsia"/>
        </w:rPr>
        <w:t>第１０条（交替運転者の配置）</w:t>
      </w:r>
    </w:p>
    <w:p w14:paraId="505A76BA" w14:textId="77777777" w:rsidR="001E13C6" w:rsidRPr="009A5AD3" w:rsidRDefault="001E13C6" w:rsidP="001E13C6">
      <w:pPr>
        <w:rPr>
          <w:rFonts w:ascii="ＭＳ 明朝" w:hAnsi="ＭＳ 明朝"/>
        </w:rPr>
      </w:pPr>
      <w:r w:rsidRPr="009A5AD3">
        <w:rPr>
          <w:rFonts w:ascii="ＭＳ 明朝" w:hAnsi="ＭＳ 明朝" w:hint="eastAsia"/>
        </w:rPr>
        <w:t xml:space="preserve">　運転者に長距離または夜間におよぶ長時間の運転を命ずる場合において、運転者が疲労等により安全な運転を継続することができないおそれがあるときは、あらかじめ交替運転者の配置等の措置をとるものとする。</w:t>
      </w:r>
    </w:p>
    <w:p w14:paraId="39899A8F" w14:textId="77777777" w:rsidR="001E13C6" w:rsidRPr="009A5AD3" w:rsidRDefault="001E13C6" w:rsidP="001E13C6">
      <w:pPr>
        <w:rPr>
          <w:rFonts w:ascii="ＭＳ 明朝" w:hAnsi="ＭＳ 明朝"/>
        </w:rPr>
      </w:pPr>
    </w:p>
    <w:p w14:paraId="6EFB2362" w14:textId="77777777" w:rsidR="001E13C6" w:rsidRPr="009A5AD3" w:rsidRDefault="001E13C6" w:rsidP="001E13C6">
      <w:pPr>
        <w:rPr>
          <w:rFonts w:ascii="ＭＳ 明朝" w:hAnsi="ＭＳ 明朝"/>
        </w:rPr>
      </w:pPr>
      <w:r w:rsidRPr="009A5AD3">
        <w:rPr>
          <w:rFonts w:ascii="ＭＳ 明朝" w:hAnsi="ＭＳ 明朝" w:hint="eastAsia"/>
        </w:rPr>
        <w:t>第１１条（運転日誌等）</w:t>
      </w:r>
    </w:p>
    <w:p w14:paraId="338952B9"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安全運転管理者等は、運転日誌を備え付けて運転者ごとに車両の運行開始と終了日時、走行距離等を記録させ、運転の状況や燃料使用量を把握しなければならない。</w:t>
      </w:r>
    </w:p>
    <w:p w14:paraId="3637613E" w14:textId="77777777" w:rsidR="001E13C6" w:rsidRPr="009A5AD3" w:rsidRDefault="001E13C6" w:rsidP="001E13C6">
      <w:pPr>
        <w:rPr>
          <w:rFonts w:ascii="ＭＳ 明朝" w:hAnsi="ＭＳ 明朝"/>
        </w:rPr>
      </w:pPr>
    </w:p>
    <w:p w14:paraId="059A5FCB" w14:textId="77777777" w:rsidR="001E13C6" w:rsidRPr="009A5AD3" w:rsidRDefault="001E13C6" w:rsidP="001E13C6">
      <w:pPr>
        <w:rPr>
          <w:rFonts w:ascii="ＭＳ 明朝" w:hAnsi="ＭＳ 明朝"/>
        </w:rPr>
      </w:pPr>
      <w:r w:rsidRPr="009A5AD3">
        <w:rPr>
          <w:rFonts w:ascii="ＭＳ 明朝" w:hAnsi="ＭＳ 明朝" w:hint="eastAsia"/>
        </w:rPr>
        <w:t>第１２条（点呼等）</w:t>
      </w:r>
    </w:p>
    <w:p w14:paraId="0E59A12D"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安全運転管理者等は、朝礼や点呼時において服装や健康</w:t>
      </w:r>
      <w:r w:rsidR="00726DA9" w:rsidRPr="009A5AD3">
        <w:rPr>
          <w:rFonts w:ascii="ＭＳ 明朝" w:hAnsi="ＭＳ 明朝" w:hint="eastAsia"/>
        </w:rPr>
        <w:t>状態の観察を行い、疾病、疲労その他により安全運転ができない恐れ</w:t>
      </w:r>
      <w:r w:rsidRPr="009A5AD3">
        <w:rPr>
          <w:rFonts w:ascii="ＭＳ 明朝" w:hAnsi="ＭＳ 明朝" w:hint="eastAsia"/>
        </w:rPr>
        <w:t>がないかどうかを確認しなければならない。</w:t>
      </w:r>
    </w:p>
    <w:p w14:paraId="1F88F831" w14:textId="77777777" w:rsidR="001E13C6" w:rsidRPr="009A5AD3" w:rsidRDefault="001E13C6" w:rsidP="001E13C6">
      <w:pPr>
        <w:rPr>
          <w:rFonts w:ascii="ＭＳ 明朝" w:hAnsi="ＭＳ 明朝"/>
        </w:rPr>
      </w:pPr>
    </w:p>
    <w:p w14:paraId="64A63628" w14:textId="77777777" w:rsidR="001E13C6" w:rsidRPr="009A5AD3" w:rsidRDefault="001E13C6" w:rsidP="001E13C6">
      <w:pPr>
        <w:rPr>
          <w:rFonts w:ascii="ＭＳ 明朝" w:hAnsi="ＭＳ 明朝"/>
        </w:rPr>
      </w:pPr>
      <w:r w:rsidRPr="009A5AD3">
        <w:rPr>
          <w:rFonts w:ascii="ＭＳ 明朝" w:hAnsi="ＭＳ 明朝" w:hint="eastAsia"/>
        </w:rPr>
        <w:t>第１３条（日常点検）</w:t>
      </w:r>
    </w:p>
    <w:p w14:paraId="57788BE0"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安全運転管理者は、運転者が業務車両を運転する前に日常点検を実施させなくてはならない。</w:t>
      </w:r>
    </w:p>
    <w:p w14:paraId="469AE711" w14:textId="77777777" w:rsidR="001E13C6" w:rsidRPr="009A5AD3" w:rsidRDefault="001E13C6" w:rsidP="001E13C6">
      <w:pPr>
        <w:rPr>
          <w:rFonts w:ascii="ＭＳ 明朝" w:hAnsi="ＭＳ 明朝"/>
        </w:rPr>
      </w:pPr>
    </w:p>
    <w:p w14:paraId="3F9F5716" w14:textId="77777777" w:rsidR="001E13C6" w:rsidRPr="009A5AD3" w:rsidRDefault="001E13C6" w:rsidP="001E13C6">
      <w:pPr>
        <w:rPr>
          <w:rFonts w:ascii="ＭＳ 明朝" w:hAnsi="ＭＳ 明朝"/>
        </w:rPr>
      </w:pPr>
      <w:r w:rsidRPr="009A5AD3">
        <w:rPr>
          <w:rFonts w:ascii="ＭＳ 明朝" w:hAnsi="ＭＳ 明朝" w:hint="eastAsia"/>
        </w:rPr>
        <w:t>第１４条（異常気象時の措置）</w:t>
      </w:r>
    </w:p>
    <w:p w14:paraId="5EDCADA6"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安全運転管理者等は、台風、豪雨、豪雪等の異常気象が予測されるときは、状況に応じて運転者に対して運行の中止等の指示を行うなど、安全運転の確保に必要な措置を講じるものとする。</w:t>
      </w:r>
    </w:p>
    <w:p w14:paraId="52FE9E28" w14:textId="77777777" w:rsidR="001E13C6" w:rsidRPr="009A5AD3" w:rsidRDefault="001E13C6" w:rsidP="001E13C6">
      <w:pPr>
        <w:rPr>
          <w:rFonts w:ascii="ＭＳ 明朝" w:hAnsi="ＭＳ 明朝"/>
        </w:rPr>
      </w:pPr>
    </w:p>
    <w:p w14:paraId="0D06511B" w14:textId="77777777" w:rsidR="001E13C6" w:rsidRPr="009A5AD3" w:rsidRDefault="001E13C6" w:rsidP="001E13C6">
      <w:pPr>
        <w:rPr>
          <w:rFonts w:ascii="ＭＳ 明朝" w:hAnsi="ＭＳ 明朝"/>
        </w:rPr>
      </w:pPr>
      <w:r w:rsidRPr="009A5AD3">
        <w:rPr>
          <w:rFonts w:ascii="ＭＳ 明朝" w:hAnsi="ＭＳ 明朝" w:hint="eastAsia"/>
        </w:rPr>
        <w:lastRenderedPageBreak/>
        <w:t>第１５条（運転者教育の実施）</w:t>
      </w:r>
    </w:p>
    <w:p w14:paraId="466233DA" w14:textId="77777777" w:rsidR="001E13C6" w:rsidRPr="009A5AD3" w:rsidRDefault="001E13C6" w:rsidP="00726DA9">
      <w:pPr>
        <w:numPr>
          <w:ilvl w:val="0"/>
          <w:numId w:val="12"/>
        </w:numPr>
        <w:rPr>
          <w:rFonts w:ascii="ＭＳ 明朝" w:hAnsi="ＭＳ 明朝"/>
        </w:rPr>
      </w:pPr>
      <w:r w:rsidRPr="009A5AD3">
        <w:rPr>
          <w:rFonts w:ascii="ＭＳ 明朝" w:hAnsi="ＭＳ 明朝" w:hint="eastAsia"/>
        </w:rPr>
        <w:t>安全運転管理者等は、運転者の安全運転能力を高めるために、交通安全教育を計画的に実施するとともに、日常の運転者指導の強化充実を図らなければならない。</w:t>
      </w:r>
    </w:p>
    <w:p w14:paraId="406C1121" w14:textId="77777777" w:rsidR="001E13C6" w:rsidRPr="009A5AD3" w:rsidRDefault="001E13C6" w:rsidP="00726DA9">
      <w:pPr>
        <w:numPr>
          <w:ilvl w:val="0"/>
          <w:numId w:val="12"/>
        </w:numPr>
        <w:rPr>
          <w:rFonts w:ascii="ＭＳ 明朝" w:hAnsi="ＭＳ 明朝"/>
        </w:rPr>
      </w:pPr>
      <w:r w:rsidRPr="009A5AD3">
        <w:rPr>
          <w:rFonts w:ascii="ＭＳ 明朝" w:hAnsi="ＭＳ 明朝" w:hint="eastAsia"/>
        </w:rPr>
        <w:t>前項の交通安全教育は、国家公安委員会が告示した交通安全教育指針にもとづいて実施するものとする。</w:t>
      </w:r>
    </w:p>
    <w:p w14:paraId="0CD9FE27" w14:textId="77777777" w:rsidR="001E13C6" w:rsidRPr="009A5AD3" w:rsidRDefault="001E13C6" w:rsidP="001E13C6">
      <w:pPr>
        <w:rPr>
          <w:rFonts w:ascii="ＭＳ 明朝" w:hAnsi="ＭＳ 明朝"/>
        </w:rPr>
      </w:pPr>
    </w:p>
    <w:p w14:paraId="21F7C582" w14:textId="77777777" w:rsidR="001E13C6" w:rsidRPr="009A5AD3" w:rsidRDefault="001E13C6" w:rsidP="001E13C6">
      <w:pPr>
        <w:rPr>
          <w:rFonts w:ascii="ＭＳ 明朝" w:hAnsi="ＭＳ 明朝"/>
        </w:rPr>
      </w:pPr>
      <w:r w:rsidRPr="009A5AD3">
        <w:rPr>
          <w:rFonts w:ascii="ＭＳ 明朝" w:hAnsi="ＭＳ 明朝" w:hint="eastAsia"/>
        </w:rPr>
        <w:t>第１６条（応急用具の備付）</w:t>
      </w:r>
    </w:p>
    <w:p w14:paraId="3960CD91" w14:textId="77777777" w:rsidR="001E13C6" w:rsidRPr="009A5AD3" w:rsidRDefault="001E13C6" w:rsidP="00726DA9">
      <w:pPr>
        <w:rPr>
          <w:rFonts w:ascii="ＭＳ 明朝" w:hAnsi="ＭＳ 明朝"/>
        </w:rPr>
      </w:pPr>
      <w:r w:rsidRPr="009A5AD3">
        <w:rPr>
          <w:rFonts w:ascii="ＭＳ 明朝" w:hAnsi="ＭＳ 明朝" w:hint="eastAsia"/>
        </w:rPr>
        <w:t>車両には以下の各号に掲げる応急用具を備え付け、かつ運転者がその使用方法を習熟するよう教育しなければならない。</w:t>
      </w:r>
    </w:p>
    <w:p w14:paraId="51BAF623" w14:textId="77777777" w:rsidR="001E13C6" w:rsidRPr="009A5AD3" w:rsidRDefault="001E13C6" w:rsidP="00726DA9">
      <w:pPr>
        <w:numPr>
          <w:ilvl w:val="1"/>
          <w:numId w:val="13"/>
        </w:numPr>
        <w:rPr>
          <w:rFonts w:ascii="ＭＳ 明朝" w:hAnsi="ＭＳ 明朝"/>
        </w:rPr>
      </w:pPr>
      <w:r w:rsidRPr="009A5AD3">
        <w:rPr>
          <w:rFonts w:ascii="ＭＳ 明朝" w:hAnsi="ＭＳ 明朝" w:hint="eastAsia"/>
        </w:rPr>
        <w:t>赤色旗、発煙筒等の踏み切りにおける非常信号用具</w:t>
      </w:r>
    </w:p>
    <w:p w14:paraId="0C817AFA" w14:textId="77777777" w:rsidR="001E13C6" w:rsidRPr="009A5AD3" w:rsidRDefault="001E13C6" w:rsidP="00726DA9">
      <w:pPr>
        <w:numPr>
          <w:ilvl w:val="1"/>
          <w:numId w:val="13"/>
        </w:numPr>
        <w:rPr>
          <w:rFonts w:ascii="ＭＳ 明朝" w:hAnsi="ＭＳ 明朝"/>
        </w:rPr>
      </w:pPr>
      <w:r w:rsidRPr="009A5AD3">
        <w:rPr>
          <w:rFonts w:ascii="ＭＳ 明朝" w:hAnsi="ＭＳ 明朝" w:hint="eastAsia"/>
        </w:rPr>
        <w:t>タイヤチェーン、歩み板等の応急修理用具や部品</w:t>
      </w:r>
    </w:p>
    <w:p w14:paraId="5E578FA0" w14:textId="77777777" w:rsidR="001E13C6" w:rsidRPr="009A5AD3" w:rsidRDefault="001E13C6" w:rsidP="00726DA9">
      <w:pPr>
        <w:numPr>
          <w:ilvl w:val="1"/>
          <w:numId w:val="13"/>
        </w:numPr>
        <w:rPr>
          <w:rFonts w:ascii="ＭＳ 明朝" w:hAnsi="ＭＳ 明朝"/>
        </w:rPr>
      </w:pPr>
      <w:r w:rsidRPr="009A5AD3">
        <w:rPr>
          <w:rFonts w:ascii="ＭＳ 明朝" w:hAnsi="ＭＳ 明朝" w:hint="eastAsia"/>
        </w:rPr>
        <w:t>停止表示器材</w:t>
      </w:r>
    </w:p>
    <w:p w14:paraId="602DDFEA" w14:textId="77777777" w:rsidR="001E13C6" w:rsidRPr="009A5AD3" w:rsidRDefault="001E13C6" w:rsidP="001E13C6">
      <w:pPr>
        <w:rPr>
          <w:rFonts w:ascii="ＭＳ 明朝" w:hAnsi="ＭＳ 明朝"/>
        </w:rPr>
      </w:pPr>
    </w:p>
    <w:p w14:paraId="5AF3F856" w14:textId="77777777" w:rsidR="001E13C6" w:rsidRPr="009A5AD3" w:rsidRDefault="001E13C6" w:rsidP="001E13C6">
      <w:pPr>
        <w:rPr>
          <w:rFonts w:ascii="ＭＳ 明朝" w:hAnsi="ＭＳ 明朝"/>
        </w:rPr>
      </w:pPr>
      <w:r w:rsidRPr="009A5AD3">
        <w:rPr>
          <w:rFonts w:ascii="ＭＳ 明朝" w:hAnsi="ＭＳ 明朝" w:hint="eastAsia"/>
        </w:rPr>
        <w:t>第１７条（整備管理者）</w:t>
      </w:r>
    </w:p>
    <w:p w14:paraId="5C8ADD66" w14:textId="77777777" w:rsidR="001E13C6" w:rsidRPr="009A5AD3" w:rsidRDefault="001E13C6" w:rsidP="00C620DD">
      <w:pPr>
        <w:numPr>
          <w:ilvl w:val="0"/>
          <w:numId w:val="14"/>
        </w:numPr>
        <w:rPr>
          <w:rFonts w:ascii="ＭＳ 明朝" w:hAnsi="ＭＳ 明朝"/>
        </w:rPr>
      </w:pPr>
      <w:r w:rsidRPr="009A5AD3">
        <w:rPr>
          <w:rFonts w:ascii="ＭＳ 明朝" w:hAnsi="ＭＳ 明朝" w:hint="eastAsia"/>
        </w:rPr>
        <w:t>業務車両を１０台以上使用する事業所・営業所には、道路運送車両法に基づいて、整備管理者を置く。</w:t>
      </w:r>
    </w:p>
    <w:p w14:paraId="565C69F2" w14:textId="77777777" w:rsidR="001E13C6" w:rsidRPr="009A5AD3" w:rsidRDefault="001E13C6" w:rsidP="00C620DD">
      <w:pPr>
        <w:numPr>
          <w:ilvl w:val="0"/>
          <w:numId w:val="14"/>
        </w:numPr>
        <w:rPr>
          <w:rFonts w:ascii="ＭＳ 明朝" w:hAnsi="ＭＳ 明朝"/>
        </w:rPr>
      </w:pPr>
      <w:r w:rsidRPr="009A5AD3">
        <w:rPr>
          <w:rFonts w:ascii="ＭＳ 明朝" w:hAnsi="ＭＳ 明朝" w:hint="eastAsia"/>
        </w:rPr>
        <w:t>整備管理者は、業務車両の点検整備に関する事項を適正に行うものとする。</w:t>
      </w:r>
    </w:p>
    <w:p w14:paraId="3259453A" w14:textId="77777777" w:rsidR="001E13C6" w:rsidRPr="009A5AD3" w:rsidRDefault="001E13C6" w:rsidP="001E13C6">
      <w:pPr>
        <w:rPr>
          <w:rFonts w:ascii="ＭＳ 明朝" w:hAnsi="ＭＳ 明朝"/>
        </w:rPr>
      </w:pPr>
    </w:p>
    <w:p w14:paraId="25C19385" w14:textId="77777777" w:rsidR="001E13C6" w:rsidRPr="009A5AD3" w:rsidRDefault="001E13C6" w:rsidP="001E13C6">
      <w:pPr>
        <w:rPr>
          <w:rFonts w:ascii="ＭＳ 明朝" w:hAnsi="ＭＳ 明朝"/>
        </w:rPr>
      </w:pPr>
      <w:r w:rsidRPr="009A5AD3">
        <w:rPr>
          <w:rFonts w:ascii="ＭＳ 明朝" w:hAnsi="ＭＳ 明朝" w:hint="eastAsia"/>
        </w:rPr>
        <w:t>第１８条（車両の使用制限）</w:t>
      </w:r>
    </w:p>
    <w:p w14:paraId="0E4519CE" w14:textId="77777777" w:rsidR="001E13C6" w:rsidRPr="009A5AD3" w:rsidRDefault="001E13C6" w:rsidP="001E13C6">
      <w:pPr>
        <w:rPr>
          <w:rFonts w:ascii="ＭＳ 明朝" w:hAnsi="ＭＳ 明朝"/>
        </w:rPr>
      </w:pPr>
      <w:r w:rsidRPr="009A5AD3">
        <w:rPr>
          <w:rFonts w:ascii="ＭＳ 明朝" w:hAnsi="ＭＳ 明朝" w:hint="eastAsia"/>
        </w:rPr>
        <w:t xml:space="preserve">　業務車両を業務以外の目的に使用することは、原則として禁止する。ただし、やむを得ない事情で使用したい場合は、事前に「会社車両使用許可申請書」を所属長に提出し、その許可を得るものとする。</w:t>
      </w:r>
    </w:p>
    <w:p w14:paraId="0BFBA811" w14:textId="77777777" w:rsidR="001E13C6" w:rsidRPr="009A5AD3" w:rsidRDefault="001E13C6" w:rsidP="001E13C6">
      <w:pPr>
        <w:rPr>
          <w:rFonts w:ascii="ＭＳ 明朝" w:hAnsi="ＭＳ 明朝"/>
        </w:rPr>
      </w:pPr>
    </w:p>
    <w:p w14:paraId="506B3871" w14:textId="77777777" w:rsidR="001E13C6" w:rsidRPr="009A5AD3" w:rsidRDefault="001E13C6" w:rsidP="001E13C6">
      <w:pPr>
        <w:rPr>
          <w:rFonts w:ascii="ＭＳ 明朝" w:hAnsi="ＭＳ 明朝"/>
        </w:rPr>
      </w:pPr>
      <w:r w:rsidRPr="009A5AD3">
        <w:rPr>
          <w:rFonts w:ascii="ＭＳ 明朝" w:hAnsi="ＭＳ 明朝" w:hint="eastAsia"/>
        </w:rPr>
        <w:t>第１９条（車両台帳）</w:t>
      </w:r>
    </w:p>
    <w:p w14:paraId="3C611D98" w14:textId="77777777" w:rsidR="001E13C6" w:rsidRPr="009A5AD3" w:rsidRDefault="001E13C6" w:rsidP="00C620DD">
      <w:pPr>
        <w:rPr>
          <w:rFonts w:ascii="ＭＳ 明朝" w:hAnsi="ＭＳ 明朝"/>
        </w:rPr>
      </w:pPr>
      <w:r w:rsidRPr="009A5AD3">
        <w:rPr>
          <w:rFonts w:ascii="ＭＳ 明朝" w:hAnsi="ＭＳ 明朝" w:hint="eastAsia"/>
        </w:rPr>
        <w:t>車両管理を統括する部署は、車両管理のために以下の事項を把握できる台帳を備え付ける。</w:t>
      </w:r>
    </w:p>
    <w:p w14:paraId="74B92230" w14:textId="77777777" w:rsidR="001E13C6" w:rsidRPr="009A5AD3" w:rsidRDefault="001E13C6" w:rsidP="00C620DD">
      <w:pPr>
        <w:numPr>
          <w:ilvl w:val="1"/>
          <w:numId w:val="15"/>
        </w:numPr>
        <w:rPr>
          <w:rFonts w:ascii="ＭＳ 明朝" w:hAnsi="ＭＳ 明朝"/>
        </w:rPr>
      </w:pPr>
      <w:r w:rsidRPr="009A5AD3">
        <w:rPr>
          <w:rFonts w:ascii="ＭＳ 明朝" w:hAnsi="ＭＳ 明朝" w:hint="eastAsia"/>
        </w:rPr>
        <w:t>定期点検整備状況</w:t>
      </w:r>
    </w:p>
    <w:p w14:paraId="7D6180B2" w14:textId="77777777" w:rsidR="001E13C6" w:rsidRPr="009A5AD3" w:rsidRDefault="001E13C6" w:rsidP="00C620DD">
      <w:pPr>
        <w:numPr>
          <w:ilvl w:val="1"/>
          <w:numId w:val="15"/>
        </w:numPr>
        <w:rPr>
          <w:rFonts w:ascii="ＭＳ 明朝" w:hAnsi="ＭＳ 明朝"/>
        </w:rPr>
      </w:pPr>
      <w:r w:rsidRPr="009A5AD3">
        <w:rPr>
          <w:rFonts w:ascii="ＭＳ 明朝" w:hAnsi="ＭＳ 明朝" w:hint="eastAsia"/>
        </w:rPr>
        <w:t>車検の有効期間</w:t>
      </w:r>
    </w:p>
    <w:p w14:paraId="20933735" w14:textId="77777777" w:rsidR="001E13C6" w:rsidRPr="009A5AD3" w:rsidRDefault="001E13C6" w:rsidP="00C620DD">
      <w:pPr>
        <w:numPr>
          <w:ilvl w:val="1"/>
          <w:numId w:val="15"/>
        </w:numPr>
        <w:rPr>
          <w:rFonts w:ascii="ＭＳ 明朝" w:hAnsi="ＭＳ 明朝"/>
        </w:rPr>
      </w:pPr>
      <w:r w:rsidRPr="009A5AD3">
        <w:rPr>
          <w:rFonts w:ascii="ＭＳ 明朝" w:hAnsi="ＭＳ 明朝" w:hint="eastAsia"/>
        </w:rPr>
        <w:t>自動車保険の付保状況</w:t>
      </w:r>
    </w:p>
    <w:p w14:paraId="4AB9C08C" w14:textId="77777777" w:rsidR="001E13C6" w:rsidRPr="009A5AD3" w:rsidRDefault="001E13C6" w:rsidP="00C620DD">
      <w:pPr>
        <w:numPr>
          <w:ilvl w:val="1"/>
          <w:numId w:val="15"/>
        </w:numPr>
        <w:rPr>
          <w:rFonts w:ascii="ＭＳ 明朝" w:hAnsi="ＭＳ 明朝"/>
        </w:rPr>
      </w:pPr>
      <w:r w:rsidRPr="009A5AD3">
        <w:rPr>
          <w:rFonts w:ascii="ＭＳ 明朝" w:hAnsi="ＭＳ 明朝" w:hint="eastAsia"/>
        </w:rPr>
        <w:t>その他車両管理のために必要な事項</w:t>
      </w:r>
    </w:p>
    <w:p w14:paraId="531CA1F6" w14:textId="77777777" w:rsidR="001E13C6" w:rsidRPr="009A5AD3" w:rsidRDefault="001E13C6" w:rsidP="001E13C6">
      <w:pPr>
        <w:ind w:left="270"/>
        <w:rPr>
          <w:rFonts w:ascii="ＭＳ 明朝" w:hAnsi="ＭＳ 明朝"/>
        </w:rPr>
      </w:pPr>
    </w:p>
    <w:p w14:paraId="0C7E31D0" w14:textId="77777777" w:rsidR="001E13C6" w:rsidRPr="009A5AD3" w:rsidRDefault="001E13C6" w:rsidP="001E13C6">
      <w:pPr>
        <w:rPr>
          <w:rFonts w:ascii="ＭＳ 明朝" w:hAnsi="ＭＳ 明朝"/>
        </w:rPr>
      </w:pPr>
      <w:r w:rsidRPr="009A5AD3">
        <w:rPr>
          <w:rFonts w:ascii="ＭＳ 明朝" w:hAnsi="ＭＳ 明朝" w:hint="eastAsia"/>
        </w:rPr>
        <w:t>第２０条（車両管理責任者）</w:t>
      </w:r>
    </w:p>
    <w:p w14:paraId="6049AB10" w14:textId="77777777" w:rsidR="001E13C6" w:rsidRPr="009A5AD3" w:rsidRDefault="001E13C6" w:rsidP="00C620DD">
      <w:pPr>
        <w:numPr>
          <w:ilvl w:val="0"/>
          <w:numId w:val="17"/>
        </w:numPr>
        <w:rPr>
          <w:rFonts w:ascii="ＭＳ 明朝" w:hAnsi="ＭＳ 明朝"/>
        </w:rPr>
      </w:pPr>
      <w:r w:rsidRPr="009A5AD3">
        <w:rPr>
          <w:rFonts w:ascii="ＭＳ 明朝" w:hAnsi="ＭＳ 明朝" w:hint="eastAsia"/>
        </w:rPr>
        <w:t>車両管理責任者とは、業務車両の配置を受ける部課の長をいう。</w:t>
      </w:r>
    </w:p>
    <w:p w14:paraId="05346EFD" w14:textId="77777777" w:rsidR="001E13C6" w:rsidRPr="009A5AD3" w:rsidRDefault="001E13C6" w:rsidP="00C620DD">
      <w:pPr>
        <w:numPr>
          <w:ilvl w:val="0"/>
          <w:numId w:val="17"/>
        </w:numPr>
        <w:rPr>
          <w:rFonts w:ascii="ＭＳ 明朝" w:hAnsi="ＭＳ 明朝"/>
        </w:rPr>
      </w:pPr>
      <w:r w:rsidRPr="009A5AD3">
        <w:rPr>
          <w:rFonts w:ascii="ＭＳ 明朝" w:hAnsi="ＭＳ 明朝" w:hint="eastAsia"/>
        </w:rPr>
        <w:t>車両管理責任者は、その部課における運転者および業務車両に関し、安全運転管　理者等が行う管理業務が円滑に行われるよう協力し、連帯してその責に任ずるものとする。</w:t>
      </w:r>
    </w:p>
    <w:p w14:paraId="4792A226" w14:textId="77777777" w:rsidR="001E13C6" w:rsidRPr="009A5AD3" w:rsidRDefault="001E13C6" w:rsidP="001E13C6">
      <w:pPr>
        <w:rPr>
          <w:rFonts w:ascii="ＭＳ 明朝" w:hAnsi="ＭＳ 明朝"/>
        </w:rPr>
      </w:pPr>
    </w:p>
    <w:p w14:paraId="5F635528" w14:textId="77777777" w:rsidR="001E13C6" w:rsidRPr="009A5AD3" w:rsidRDefault="001E13C6" w:rsidP="001E13C6">
      <w:pPr>
        <w:rPr>
          <w:rFonts w:ascii="ＭＳ 明朝" w:hAnsi="ＭＳ 明朝"/>
        </w:rPr>
      </w:pPr>
      <w:r w:rsidRPr="009A5AD3">
        <w:rPr>
          <w:rFonts w:ascii="ＭＳ 明朝" w:hAnsi="ＭＳ 明朝" w:hint="eastAsia"/>
        </w:rPr>
        <w:t>第２１条（鍵の保管）</w:t>
      </w:r>
    </w:p>
    <w:p w14:paraId="00C6D912" w14:textId="77777777" w:rsidR="001E13C6" w:rsidRPr="009A5AD3" w:rsidRDefault="001E13C6" w:rsidP="00C620DD">
      <w:pPr>
        <w:numPr>
          <w:ilvl w:val="0"/>
          <w:numId w:val="18"/>
        </w:numPr>
        <w:rPr>
          <w:rFonts w:ascii="ＭＳ 明朝" w:hAnsi="ＭＳ 明朝"/>
        </w:rPr>
      </w:pPr>
      <w:r w:rsidRPr="009A5AD3">
        <w:rPr>
          <w:rFonts w:ascii="ＭＳ 明朝" w:hAnsi="ＭＳ 明朝" w:hint="eastAsia"/>
        </w:rPr>
        <w:t>業務車両の鍵は、運転終了後必ず所定の保管場所に収納するものとする。</w:t>
      </w:r>
    </w:p>
    <w:p w14:paraId="67822C7A" w14:textId="77777777" w:rsidR="001E13C6" w:rsidRPr="009A5AD3" w:rsidRDefault="001E13C6" w:rsidP="00C620DD">
      <w:pPr>
        <w:numPr>
          <w:ilvl w:val="0"/>
          <w:numId w:val="18"/>
        </w:numPr>
        <w:rPr>
          <w:rFonts w:ascii="ＭＳ 明朝" w:hAnsi="ＭＳ 明朝"/>
        </w:rPr>
      </w:pPr>
      <w:r w:rsidRPr="009A5AD3">
        <w:rPr>
          <w:rFonts w:ascii="ＭＳ 明朝" w:hAnsi="ＭＳ 明朝" w:hint="eastAsia"/>
        </w:rPr>
        <w:t>鍵の管理は車両管理責任者が行うものとする。</w:t>
      </w:r>
    </w:p>
    <w:p w14:paraId="07F13338" w14:textId="77777777" w:rsidR="001E13C6" w:rsidRPr="009A5AD3" w:rsidRDefault="001E13C6" w:rsidP="001E13C6">
      <w:pPr>
        <w:rPr>
          <w:rFonts w:ascii="ＭＳ 明朝" w:hAnsi="ＭＳ 明朝"/>
        </w:rPr>
      </w:pPr>
    </w:p>
    <w:p w14:paraId="4B46A3B1" w14:textId="77777777" w:rsidR="001E13C6" w:rsidRPr="009A5AD3" w:rsidRDefault="001E13C6" w:rsidP="001E13C6">
      <w:pPr>
        <w:rPr>
          <w:rFonts w:ascii="ＭＳ 明朝" w:hAnsi="ＭＳ 明朝"/>
        </w:rPr>
      </w:pPr>
      <w:r w:rsidRPr="009A5AD3">
        <w:rPr>
          <w:rFonts w:ascii="ＭＳ 明朝" w:hAnsi="ＭＳ 明朝" w:hint="eastAsia"/>
        </w:rPr>
        <w:t>第２２条（保険の付保）</w:t>
      </w:r>
    </w:p>
    <w:p w14:paraId="7002878D" w14:textId="77777777" w:rsidR="001E13C6" w:rsidRPr="009A5AD3" w:rsidRDefault="001E13C6" w:rsidP="00C620DD">
      <w:pPr>
        <w:rPr>
          <w:rFonts w:ascii="ＭＳ 明朝" w:hAnsi="ＭＳ 明朝"/>
        </w:rPr>
      </w:pPr>
      <w:r w:rsidRPr="009A5AD3">
        <w:rPr>
          <w:rFonts w:ascii="ＭＳ 明朝" w:hAnsi="ＭＳ 明朝" w:hint="eastAsia"/>
        </w:rPr>
        <w:t>社有車には，次の種類の自動車保険を付保するものとする。</w:t>
      </w:r>
    </w:p>
    <w:p w14:paraId="2C172CA7" w14:textId="77777777" w:rsidR="001E13C6" w:rsidRPr="009A5AD3" w:rsidRDefault="001E13C6" w:rsidP="00C620DD">
      <w:pPr>
        <w:numPr>
          <w:ilvl w:val="1"/>
          <w:numId w:val="19"/>
        </w:numPr>
        <w:rPr>
          <w:rFonts w:ascii="ＭＳ 明朝" w:hAnsi="ＭＳ 明朝"/>
        </w:rPr>
      </w:pPr>
      <w:r w:rsidRPr="009A5AD3">
        <w:rPr>
          <w:rFonts w:ascii="ＭＳ 明朝" w:hAnsi="ＭＳ 明朝" w:hint="eastAsia"/>
        </w:rPr>
        <w:t>自動車損害賠償責任保険</w:t>
      </w:r>
    </w:p>
    <w:p w14:paraId="1018C309" w14:textId="77777777" w:rsidR="001E13C6" w:rsidRPr="009A5AD3" w:rsidRDefault="001E13C6" w:rsidP="00C620DD">
      <w:pPr>
        <w:numPr>
          <w:ilvl w:val="1"/>
          <w:numId w:val="19"/>
        </w:numPr>
        <w:rPr>
          <w:rFonts w:ascii="ＭＳ 明朝" w:hAnsi="ＭＳ 明朝"/>
        </w:rPr>
      </w:pPr>
      <w:r w:rsidRPr="009A5AD3">
        <w:rPr>
          <w:rFonts w:ascii="ＭＳ 明朝" w:hAnsi="ＭＳ 明朝" w:hint="eastAsia"/>
        </w:rPr>
        <w:t>自動車保険</w:t>
      </w:r>
    </w:p>
    <w:p w14:paraId="20FEE4DF" w14:textId="77777777" w:rsidR="001E13C6" w:rsidRPr="009A5AD3" w:rsidRDefault="001E13C6" w:rsidP="00C620DD">
      <w:pPr>
        <w:numPr>
          <w:ilvl w:val="2"/>
          <w:numId w:val="19"/>
        </w:numPr>
        <w:rPr>
          <w:rFonts w:ascii="ＭＳ 明朝" w:hAnsi="ＭＳ 明朝"/>
        </w:rPr>
      </w:pPr>
      <w:r w:rsidRPr="009A5AD3">
        <w:rPr>
          <w:rFonts w:ascii="ＭＳ 明朝" w:hAnsi="ＭＳ 明朝" w:hint="eastAsia"/>
        </w:rPr>
        <w:t>対人賠償保険金額　無制限</w:t>
      </w:r>
    </w:p>
    <w:p w14:paraId="6D9F061E" w14:textId="77777777" w:rsidR="00796BFB" w:rsidRPr="009A5AD3" w:rsidRDefault="001E13C6" w:rsidP="00C620DD">
      <w:pPr>
        <w:numPr>
          <w:ilvl w:val="2"/>
          <w:numId w:val="19"/>
        </w:numPr>
        <w:rPr>
          <w:rFonts w:ascii="ＭＳ 明朝" w:hAnsi="ＭＳ 明朝"/>
        </w:rPr>
      </w:pPr>
      <w:r w:rsidRPr="009A5AD3">
        <w:rPr>
          <w:rFonts w:ascii="ＭＳ 明朝" w:hAnsi="ＭＳ 明朝" w:hint="eastAsia"/>
        </w:rPr>
        <w:lastRenderedPageBreak/>
        <w:t>対物賠償保険金額　無制限</w:t>
      </w:r>
    </w:p>
    <w:p w14:paraId="08BA9534" w14:textId="77777777" w:rsidR="001E13C6" w:rsidRPr="009A5AD3" w:rsidRDefault="00796BFB" w:rsidP="00796BFB">
      <w:pPr>
        <w:ind w:left="840"/>
        <w:rPr>
          <w:rFonts w:ascii="ＭＳ 明朝" w:hAnsi="ＭＳ 明朝"/>
        </w:rPr>
      </w:pPr>
      <w:r w:rsidRPr="009A5AD3">
        <w:rPr>
          <w:rFonts w:ascii="ＭＳ 明朝" w:hAnsi="ＭＳ 明朝"/>
        </w:rPr>
        <w:br w:type="page"/>
      </w:r>
    </w:p>
    <w:p w14:paraId="78FA995E" w14:textId="77777777" w:rsidR="001E13C6" w:rsidRPr="009A5AD3" w:rsidRDefault="001E13C6" w:rsidP="001E13C6">
      <w:pPr>
        <w:rPr>
          <w:rFonts w:ascii="ＭＳ 明朝" w:hAnsi="ＭＳ 明朝"/>
        </w:rPr>
      </w:pPr>
      <w:r w:rsidRPr="009A5AD3">
        <w:rPr>
          <w:rFonts w:ascii="ＭＳ 明朝" w:hAnsi="ＭＳ 明朝" w:hint="eastAsia"/>
        </w:rPr>
        <w:lastRenderedPageBreak/>
        <w:t>第２３条（事故発生時の措置）</w:t>
      </w:r>
    </w:p>
    <w:p w14:paraId="40DAB52B" w14:textId="77777777" w:rsidR="001E13C6" w:rsidRPr="009A5AD3" w:rsidRDefault="001E13C6" w:rsidP="00C620DD">
      <w:pPr>
        <w:numPr>
          <w:ilvl w:val="0"/>
          <w:numId w:val="20"/>
        </w:numPr>
        <w:rPr>
          <w:rFonts w:ascii="ＭＳ 明朝" w:hAnsi="ＭＳ 明朝"/>
        </w:rPr>
      </w:pPr>
      <w:r w:rsidRPr="009A5AD3">
        <w:rPr>
          <w:rFonts w:ascii="ＭＳ 明朝" w:hAnsi="ＭＳ 明朝" w:hint="eastAsia"/>
        </w:rPr>
        <w:t>交通事故が発生した場合には、運転者は次のような措置をとること。</w:t>
      </w:r>
    </w:p>
    <w:p w14:paraId="2164FC94" w14:textId="77777777" w:rsidR="001E13C6" w:rsidRPr="009A5AD3" w:rsidRDefault="001E13C6" w:rsidP="00C620DD">
      <w:pPr>
        <w:numPr>
          <w:ilvl w:val="1"/>
          <w:numId w:val="20"/>
        </w:numPr>
        <w:rPr>
          <w:rFonts w:ascii="ＭＳ 明朝" w:hAnsi="ＭＳ 明朝"/>
        </w:rPr>
      </w:pPr>
      <w:r w:rsidRPr="009A5AD3">
        <w:rPr>
          <w:rFonts w:ascii="ＭＳ 明朝" w:hAnsi="ＭＳ 明朝" w:hint="eastAsia"/>
        </w:rPr>
        <w:t>負傷者のある場合は、他の損害に優先して負傷者の救護にあたり、応急手当や病院に運ぶ等の措置をとること。</w:t>
      </w:r>
    </w:p>
    <w:p w14:paraId="3A3A77F5" w14:textId="77777777" w:rsidR="001E13C6" w:rsidRPr="009A5AD3" w:rsidRDefault="001E13C6" w:rsidP="00C620DD">
      <w:pPr>
        <w:numPr>
          <w:ilvl w:val="1"/>
          <w:numId w:val="20"/>
        </w:numPr>
        <w:rPr>
          <w:rFonts w:ascii="ＭＳ 明朝" w:hAnsi="ＭＳ 明朝"/>
        </w:rPr>
      </w:pPr>
      <w:r w:rsidRPr="009A5AD3">
        <w:rPr>
          <w:rFonts w:ascii="ＭＳ 明朝" w:hAnsi="ＭＳ 明朝" w:hint="eastAsia"/>
        </w:rPr>
        <w:t>軽微な事故といえども必ず会社に連絡し、指示を受けること。また所轄警察署に連絡すること。</w:t>
      </w:r>
    </w:p>
    <w:p w14:paraId="7018C2B3" w14:textId="77777777" w:rsidR="001E13C6" w:rsidRPr="009A5AD3" w:rsidRDefault="001E13C6" w:rsidP="00C620DD">
      <w:pPr>
        <w:numPr>
          <w:ilvl w:val="1"/>
          <w:numId w:val="20"/>
        </w:numPr>
        <w:rPr>
          <w:rFonts w:ascii="ＭＳ 明朝" w:hAnsi="ＭＳ 明朝"/>
        </w:rPr>
      </w:pPr>
      <w:r w:rsidRPr="009A5AD3">
        <w:rPr>
          <w:rFonts w:ascii="ＭＳ 明朝" w:hAnsi="ＭＳ 明朝" w:hint="eastAsia"/>
        </w:rPr>
        <w:t>事故の目撃者がある場合は、その住所、氏名、連絡先等を記録しておくこと。</w:t>
      </w:r>
    </w:p>
    <w:p w14:paraId="00F23EEC" w14:textId="77777777" w:rsidR="001E13C6" w:rsidRPr="009A5AD3" w:rsidRDefault="001E13C6" w:rsidP="00C620DD">
      <w:pPr>
        <w:numPr>
          <w:ilvl w:val="1"/>
          <w:numId w:val="20"/>
        </w:numPr>
        <w:rPr>
          <w:rFonts w:ascii="ＭＳ 明朝" w:hAnsi="ＭＳ 明朝"/>
        </w:rPr>
      </w:pPr>
      <w:r w:rsidRPr="009A5AD3">
        <w:rPr>
          <w:rFonts w:ascii="ＭＳ 明朝" w:hAnsi="ＭＳ 明朝" w:hint="eastAsia"/>
        </w:rPr>
        <w:t>事故の相手方の住所、氏名、勤務先、電話番号等を記録しておくこと。</w:t>
      </w:r>
    </w:p>
    <w:p w14:paraId="68649ACE" w14:textId="77777777" w:rsidR="001E13C6" w:rsidRPr="009A5AD3" w:rsidRDefault="001E13C6" w:rsidP="00C620DD">
      <w:pPr>
        <w:numPr>
          <w:ilvl w:val="0"/>
          <w:numId w:val="20"/>
        </w:numPr>
        <w:rPr>
          <w:rFonts w:ascii="ＭＳ 明朝" w:hAnsi="ＭＳ 明朝"/>
        </w:rPr>
      </w:pPr>
      <w:r w:rsidRPr="009A5AD3">
        <w:rPr>
          <w:rFonts w:ascii="ＭＳ 明朝" w:hAnsi="ＭＳ 明朝" w:hint="eastAsia"/>
        </w:rPr>
        <w:t>運転者は、事故現場において独断で相手方と示談交渉をしてはならない。</w:t>
      </w:r>
    </w:p>
    <w:p w14:paraId="7693BE14" w14:textId="77777777" w:rsidR="001E13C6" w:rsidRPr="009A5AD3" w:rsidRDefault="001E13C6" w:rsidP="001E13C6">
      <w:pPr>
        <w:rPr>
          <w:rFonts w:ascii="ＭＳ 明朝" w:hAnsi="ＭＳ 明朝"/>
        </w:rPr>
      </w:pPr>
    </w:p>
    <w:p w14:paraId="1CF00A7E" w14:textId="77777777" w:rsidR="001E13C6" w:rsidRPr="009A5AD3" w:rsidRDefault="001E13C6" w:rsidP="001E13C6">
      <w:pPr>
        <w:rPr>
          <w:rFonts w:ascii="ＭＳ 明朝" w:hAnsi="ＭＳ 明朝"/>
        </w:rPr>
      </w:pPr>
      <w:r w:rsidRPr="009A5AD3">
        <w:rPr>
          <w:rFonts w:ascii="ＭＳ 明朝" w:hAnsi="ＭＳ 明朝" w:hint="eastAsia"/>
        </w:rPr>
        <w:t>第２４条（事故報告書の提出）</w:t>
      </w:r>
    </w:p>
    <w:p w14:paraId="3FCF35C0" w14:textId="77777777" w:rsidR="001E13C6" w:rsidRPr="009A5AD3" w:rsidRDefault="001E13C6" w:rsidP="001E13C6">
      <w:pPr>
        <w:rPr>
          <w:rFonts w:ascii="ＭＳ 明朝" w:hAnsi="ＭＳ 明朝"/>
        </w:rPr>
      </w:pPr>
      <w:r w:rsidRPr="009A5AD3">
        <w:rPr>
          <w:rFonts w:ascii="ＭＳ 明朝" w:hAnsi="ＭＳ 明朝" w:hint="eastAsia"/>
        </w:rPr>
        <w:t xml:space="preserve">　交通事故が発生した場合には、運転者は速やかに交通事故報告書を作成し、会社に提出しなければならない。</w:t>
      </w:r>
    </w:p>
    <w:p w14:paraId="0B4DE683" w14:textId="77777777" w:rsidR="001E13C6" w:rsidRPr="009A5AD3" w:rsidRDefault="001E13C6" w:rsidP="001E13C6">
      <w:pPr>
        <w:rPr>
          <w:rFonts w:ascii="ＭＳ 明朝" w:hAnsi="ＭＳ 明朝"/>
        </w:rPr>
      </w:pPr>
      <w:r w:rsidRPr="009A5AD3">
        <w:rPr>
          <w:rFonts w:ascii="ＭＳ 明朝" w:hAnsi="ＭＳ 明朝" w:hint="eastAsia"/>
        </w:rPr>
        <w:t xml:space="preserve">　２　負傷等により運転者が事故報告書を作成できない場合は、安全運転管理者等が作成し提出するものとする。</w:t>
      </w:r>
    </w:p>
    <w:p w14:paraId="4690E84F" w14:textId="77777777" w:rsidR="001E13C6" w:rsidRPr="009A5AD3" w:rsidRDefault="001E13C6" w:rsidP="001E13C6">
      <w:pPr>
        <w:rPr>
          <w:rFonts w:ascii="ＭＳ 明朝" w:hAnsi="ＭＳ 明朝"/>
        </w:rPr>
      </w:pPr>
    </w:p>
    <w:p w14:paraId="402D0BCC" w14:textId="77777777" w:rsidR="001E13C6" w:rsidRPr="009A5AD3" w:rsidRDefault="001E13C6" w:rsidP="001E13C6">
      <w:pPr>
        <w:rPr>
          <w:rFonts w:ascii="ＭＳ 明朝" w:hAnsi="ＭＳ 明朝"/>
        </w:rPr>
      </w:pPr>
      <w:r w:rsidRPr="009A5AD3">
        <w:rPr>
          <w:rFonts w:ascii="ＭＳ 明朝" w:hAnsi="ＭＳ 明朝" w:hint="eastAsia"/>
        </w:rPr>
        <w:t>第２５条（事故発生時の安全運転管理者等の措置）</w:t>
      </w:r>
    </w:p>
    <w:p w14:paraId="1B2A5692" w14:textId="77777777" w:rsidR="001E13C6" w:rsidRPr="009A5AD3" w:rsidRDefault="001E13C6" w:rsidP="001E13C6">
      <w:pPr>
        <w:rPr>
          <w:rFonts w:ascii="ＭＳ 明朝" w:hAnsi="ＭＳ 明朝"/>
        </w:rPr>
      </w:pPr>
      <w:r w:rsidRPr="009A5AD3">
        <w:rPr>
          <w:rFonts w:ascii="ＭＳ 明朝" w:hAnsi="ＭＳ 明朝" w:hint="eastAsia"/>
        </w:rPr>
        <w:t xml:space="preserve">　安全運転管理者等は、運転者から交通事故発生の報告を受けた場合、運転者に対し、適切な処置を取るよう指示しするとともに、契約保険会社に事故発生状況等の必要な事項を通知し、速やかに事故処理の手続をとるものとする。</w:t>
      </w:r>
    </w:p>
    <w:p w14:paraId="4247E120" w14:textId="77777777" w:rsidR="001E13C6" w:rsidRPr="009A5AD3" w:rsidRDefault="001E13C6" w:rsidP="001E13C6">
      <w:pPr>
        <w:rPr>
          <w:rFonts w:ascii="ＭＳ 明朝" w:hAnsi="ＭＳ 明朝"/>
        </w:rPr>
      </w:pPr>
    </w:p>
    <w:p w14:paraId="5A946A68" w14:textId="77777777" w:rsidR="001E13C6" w:rsidRPr="009A5AD3" w:rsidRDefault="001E13C6" w:rsidP="001E13C6">
      <w:pPr>
        <w:rPr>
          <w:rFonts w:ascii="ＭＳ 明朝" w:hAnsi="ＭＳ 明朝"/>
        </w:rPr>
      </w:pPr>
      <w:r w:rsidRPr="009A5AD3">
        <w:rPr>
          <w:rFonts w:ascii="ＭＳ 明朝" w:hAnsi="ＭＳ 明朝" w:hint="eastAsia"/>
        </w:rPr>
        <w:t>第２６条（事故等による罰金等の負担）</w:t>
      </w:r>
    </w:p>
    <w:p w14:paraId="0AC2F333" w14:textId="77777777" w:rsidR="001E13C6" w:rsidRPr="009A5AD3" w:rsidRDefault="001E13C6" w:rsidP="001E13C6">
      <w:pPr>
        <w:rPr>
          <w:rFonts w:ascii="ＭＳ 明朝" w:hAnsi="ＭＳ 明朝"/>
        </w:rPr>
      </w:pPr>
      <w:r w:rsidRPr="009A5AD3">
        <w:rPr>
          <w:rFonts w:ascii="ＭＳ 明朝" w:hAnsi="ＭＳ 明朝" w:hint="eastAsia"/>
        </w:rPr>
        <w:t xml:space="preserve">　交通事故や交通違反による罰金、科料、反則金については、いかなる事由があろうと一切運転者の負担とする。</w:t>
      </w:r>
    </w:p>
    <w:p w14:paraId="73F88FB7" w14:textId="77777777" w:rsidR="001E13C6" w:rsidRPr="009A5AD3" w:rsidRDefault="001E13C6" w:rsidP="001E13C6">
      <w:pPr>
        <w:rPr>
          <w:rFonts w:ascii="ＭＳ 明朝" w:hAnsi="ＭＳ 明朝"/>
        </w:rPr>
      </w:pPr>
    </w:p>
    <w:p w14:paraId="21AE556B" w14:textId="77777777" w:rsidR="001E13C6" w:rsidRPr="009A5AD3" w:rsidRDefault="001E13C6" w:rsidP="001E13C6">
      <w:pPr>
        <w:rPr>
          <w:rFonts w:ascii="ＭＳ 明朝" w:hAnsi="ＭＳ 明朝"/>
        </w:rPr>
      </w:pPr>
      <w:r w:rsidRPr="009A5AD3">
        <w:rPr>
          <w:rFonts w:ascii="ＭＳ 明朝" w:hAnsi="ＭＳ 明朝" w:hint="eastAsia"/>
        </w:rPr>
        <w:t>第２７条（事故の取扱）</w:t>
      </w:r>
    </w:p>
    <w:p w14:paraId="380FC01D" w14:textId="77777777" w:rsidR="001E13C6" w:rsidRPr="009A5AD3" w:rsidRDefault="001E13C6" w:rsidP="001E13C6">
      <w:pPr>
        <w:rPr>
          <w:rFonts w:ascii="ＭＳ 明朝" w:hAnsi="ＭＳ 明朝"/>
        </w:rPr>
      </w:pPr>
      <w:r w:rsidRPr="009A5AD3">
        <w:rPr>
          <w:rFonts w:ascii="ＭＳ 明朝" w:hAnsi="ＭＳ 明朝" w:hint="eastAsia"/>
        </w:rPr>
        <w:t xml:space="preserve">　業務以外で起こした事故ならびに運転者の故意又は重大な過失による事故によって、会社が損害を受けた場合は、会社は運転者に対して会社の受けた損害の賠償を請求することができる。</w:t>
      </w:r>
    </w:p>
    <w:p w14:paraId="4F49F4FF" w14:textId="77777777" w:rsidR="001E13C6" w:rsidRPr="009A5AD3" w:rsidRDefault="001E13C6" w:rsidP="001E13C6">
      <w:pPr>
        <w:rPr>
          <w:rFonts w:ascii="ＭＳ 明朝" w:hAnsi="ＭＳ 明朝"/>
        </w:rPr>
      </w:pPr>
      <w:r w:rsidRPr="009A5AD3">
        <w:rPr>
          <w:rFonts w:ascii="ＭＳ 明朝" w:hAnsi="ＭＳ 明朝" w:hint="eastAsia"/>
        </w:rPr>
        <w:t> </w:t>
      </w:r>
    </w:p>
    <w:p w14:paraId="6348BA05" w14:textId="77777777" w:rsidR="00796BFB" w:rsidRPr="009A5AD3" w:rsidRDefault="00796BFB" w:rsidP="001E13C6">
      <w:pPr>
        <w:rPr>
          <w:rFonts w:ascii="ＭＳ 明朝" w:hAnsi="ＭＳ 明朝"/>
        </w:rPr>
      </w:pPr>
    </w:p>
    <w:p w14:paraId="7815346B" w14:textId="77777777" w:rsidR="001E13C6" w:rsidRPr="009A5AD3" w:rsidRDefault="001E13C6" w:rsidP="001E13C6">
      <w:pPr>
        <w:jc w:val="center"/>
        <w:rPr>
          <w:rFonts w:ascii="ＭＳ 明朝" w:hAnsi="ＭＳ 明朝"/>
        </w:rPr>
      </w:pPr>
      <w:r w:rsidRPr="009A5AD3">
        <w:rPr>
          <w:rFonts w:ascii="ＭＳ 明朝" w:hAnsi="ＭＳ 明朝" w:hint="eastAsia"/>
        </w:rPr>
        <w:t>付則</w:t>
      </w:r>
    </w:p>
    <w:p w14:paraId="6088EE92" w14:textId="77777777" w:rsidR="001E13C6" w:rsidRPr="009A5AD3" w:rsidRDefault="001E13C6" w:rsidP="00796BFB">
      <w:pPr>
        <w:jc w:val="center"/>
        <w:rPr>
          <w:rFonts w:ascii="ＭＳ 明朝" w:hAnsi="ＭＳ 明朝"/>
        </w:rPr>
      </w:pPr>
      <w:r w:rsidRPr="009A5AD3">
        <w:rPr>
          <w:rFonts w:ascii="ＭＳ 明朝" w:hAnsi="ＭＳ 明朝" w:hint="eastAsia"/>
        </w:rPr>
        <w:t>この規程は　　　年　　　月　　　日より実施する。</w:t>
      </w:r>
    </w:p>
    <w:sectPr w:rsidR="001E13C6" w:rsidRPr="009A5AD3" w:rsidSect="00796BFB">
      <w:headerReference w:type="default" r:id="rId7"/>
      <w:footerReference w:type="default" r:id="rId8"/>
      <w:pgSz w:w="11906" w:h="16838" w:code="9"/>
      <w:pgMar w:top="1701" w:right="1701" w:bottom="1701" w:left="1701" w:header="851" w:footer="567" w:gutter="0"/>
      <w:cols w:space="425"/>
      <w:docGrid w:type="lines" w:linePitch="305" w:charSpace="1698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44F" w14:textId="77777777" w:rsidR="00E314E2" w:rsidRDefault="00E314E2">
      <w:r>
        <w:separator/>
      </w:r>
    </w:p>
  </w:endnote>
  <w:endnote w:type="continuationSeparator" w:id="0">
    <w:p w14:paraId="671D83EF" w14:textId="77777777" w:rsidR="00E314E2" w:rsidRDefault="00E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4AE" w14:textId="77777777" w:rsidR="009A5AD3" w:rsidRDefault="009A5AD3">
    <w:pPr>
      <w:pStyle w:val="a5"/>
    </w:pPr>
  </w:p>
  <w:p w14:paraId="2BE30BF3" w14:textId="77777777" w:rsidR="00796BFB" w:rsidRPr="00796BFB" w:rsidRDefault="00796BFB" w:rsidP="00796BFB">
    <w:pPr>
      <w:pStyle w:val="a5"/>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4111" w14:textId="77777777" w:rsidR="00E314E2" w:rsidRDefault="00E314E2">
      <w:r>
        <w:separator/>
      </w:r>
    </w:p>
  </w:footnote>
  <w:footnote w:type="continuationSeparator" w:id="0">
    <w:p w14:paraId="2CF662EC" w14:textId="77777777" w:rsidR="00E314E2" w:rsidRDefault="00E3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FDE5" w14:textId="77777777" w:rsidR="00796BFB" w:rsidRPr="00796BFB" w:rsidRDefault="00796BFB">
    <w:pPr>
      <w:pStyle w:val="a3"/>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B43"/>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15:restartNumberingAfterBreak="0">
    <w:nsid w:val="0810062D"/>
    <w:multiLevelType w:val="hybridMultilevel"/>
    <w:tmpl w:val="46020DC0"/>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6508C"/>
    <w:multiLevelType w:val="hybridMultilevel"/>
    <w:tmpl w:val="9FCE2FF0"/>
    <w:lvl w:ilvl="0" w:tplc="69683EA6">
      <w:start w:val="1"/>
      <w:numFmt w:val="decimal"/>
      <w:lvlText w:val="%1."/>
      <w:lvlJc w:val="left"/>
      <w:pPr>
        <w:tabs>
          <w:tab w:val="num" w:pos="357"/>
        </w:tabs>
        <w:ind w:left="357" w:hanging="357"/>
      </w:pPr>
      <w:rPr>
        <w:rFonts w:hint="eastAsia"/>
      </w:rPr>
    </w:lvl>
    <w:lvl w:ilvl="1" w:tplc="7C0C5DA6">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34A0B"/>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318458A6"/>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329C530C"/>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355A7928"/>
    <w:multiLevelType w:val="hybridMultilevel"/>
    <w:tmpl w:val="84065478"/>
    <w:lvl w:ilvl="0" w:tplc="D96A38CE">
      <w:start w:val="7"/>
      <w:numFmt w:val="bullet"/>
      <w:lvlText w:val="・"/>
      <w:lvlJc w:val="left"/>
      <w:pPr>
        <w:tabs>
          <w:tab w:val="num" w:pos="630"/>
        </w:tabs>
        <w:ind w:left="63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358F6562"/>
    <w:multiLevelType w:val="multilevel"/>
    <w:tmpl w:val="7298AE8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B032496"/>
    <w:multiLevelType w:val="hybridMultilevel"/>
    <w:tmpl w:val="6312462A"/>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85FFA"/>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15:restartNumberingAfterBreak="0">
    <w:nsid w:val="46AF59FB"/>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4E387505"/>
    <w:multiLevelType w:val="hybridMultilevel"/>
    <w:tmpl w:val="6B52BA9A"/>
    <w:lvl w:ilvl="0" w:tplc="703C061A">
      <w:start w:val="3"/>
      <w:numFmt w:val="bullet"/>
      <w:lvlText w:val="・"/>
      <w:lvlJc w:val="left"/>
      <w:pPr>
        <w:tabs>
          <w:tab w:val="num" w:pos="630"/>
        </w:tabs>
        <w:ind w:left="63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515167E1"/>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5F353797"/>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62F10EB4"/>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15:restartNumberingAfterBreak="0">
    <w:nsid w:val="63C70A1D"/>
    <w:multiLevelType w:val="hybridMultilevel"/>
    <w:tmpl w:val="5784D99C"/>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FA22FA"/>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15:restartNumberingAfterBreak="0">
    <w:nsid w:val="6BAB3E35"/>
    <w:multiLevelType w:val="hybridMultilevel"/>
    <w:tmpl w:val="91887300"/>
    <w:lvl w:ilvl="0" w:tplc="ED6CD0B6">
      <w:start w:val="1"/>
      <w:numFmt w:val="decimal"/>
      <w:lvlText w:val="第%1条"/>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C041326"/>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74A40154"/>
    <w:multiLevelType w:val="hybridMultilevel"/>
    <w:tmpl w:val="8602A16A"/>
    <w:lvl w:ilvl="0" w:tplc="69683EA6">
      <w:start w:val="1"/>
      <w:numFmt w:val="decimal"/>
      <w:lvlText w:val="%1."/>
      <w:lvlJc w:val="left"/>
      <w:pPr>
        <w:tabs>
          <w:tab w:val="num" w:pos="357"/>
        </w:tabs>
        <w:ind w:left="357" w:hanging="357"/>
      </w:pPr>
      <w:rPr>
        <w:rFonts w:hint="eastAsia"/>
      </w:rPr>
    </w:lvl>
    <w:lvl w:ilvl="1" w:tplc="FF70216A">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0"/>
  </w:num>
  <w:num w:numId="3">
    <w:abstractNumId w:val="9"/>
  </w:num>
  <w:num w:numId="4">
    <w:abstractNumId w:val="6"/>
  </w:num>
  <w:num w:numId="5">
    <w:abstractNumId w:val="13"/>
  </w:num>
  <w:num w:numId="6">
    <w:abstractNumId w:val="14"/>
  </w:num>
  <w:num w:numId="7">
    <w:abstractNumId w:val="12"/>
  </w:num>
  <w:num w:numId="8">
    <w:abstractNumId w:val="5"/>
  </w:num>
  <w:num w:numId="9">
    <w:abstractNumId w:val="4"/>
  </w:num>
  <w:num w:numId="10">
    <w:abstractNumId w:val="8"/>
  </w:num>
  <w:num w:numId="11">
    <w:abstractNumId w:val="7"/>
  </w:num>
  <w:num w:numId="12">
    <w:abstractNumId w:val="1"/>
  </w:num>
  <w:num w:numId="13">
    <w:abstractNumId w:val="16"/>
  </w:num>
  <w:num w:numId="14">
    <w:abstractNumId w:val="15"/>
  </w:num>
  <w:num w:numId="15">
    <w:abstractNumId w:val="18"/>
  </w:num>
  <w:num w:numId="16">
    <w:abstractNumId w:val="11"/>
  </w:num>
  <w:num w:numId="17">
    <w:abstractNumId w:val="2"/>
  </w:num>
  <w:num w:numId="18">
    <w:abstractNumId w:val="19"/>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2"/>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C6"/>
    <w:rsid w:val="001000AE"/>
    <w:rsid w:val="001A4F85"/>
    <w:rsid w:val="001E13C6"/>
    <w:rsid w:val="002F6F8B"/>
    <w:rsid w:val="00726DA9"/>
    <w:rsid w:val="00796BFB"/>
    <w:rsid w:val="00896EE9"/>
    <w:rsid w:val="009A5AD3"/>
    <w:rsid w:val="00C620DD"/>
    <w:rsid w:val="00E3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455AC7"/>
  <w15:chartTrackingRefBased/>
  <w15:docId w15:val="{956472C9-DA51-4F49-AE75-EBD35D3B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6BFB"/>
    <w:pPr>
      <w:tabs>
        <w:tab w:val="center" w:pos="4252"/>
        <w:tab w:val="right" w:pos="8504"/>
      </w:tabs>
      <w:snapToGrid w:val="0"/>
    </w:pPr>
  </w:style>
  <w:style w:type="paragraph" w:styleId="a5">
    <w:name w:val="footer"/>
    <w:basedOn w:val="a"/>
    <w:link w:val="a6"/>
    <w:uiPriority w:val="99"/>
    <w:rsid w:val="00796BFB"/>
    <w:pPr>
      <w:tabs>
        <w:tab w:val="center" w:pos="4252"/>
        <w:tab w:val="right" w:pos="8504"/>
      </w:tabs>
      <w:snapToGrid w:val="0"/>
    </w:pPr>
  </w:style>
  <w:style w:type="character" w:customStyle="1" w:styleId="a6">
    <w:name w:val="フッター (文字)"/>
    <w:link w:val="a5"/>
    <w:uiPriority w:val="99"/>
    <w:rsid w:val="009A5AD3"/>
    <w:rPr>
      <w:kern w:val="2"/>
      <w:sz w:val="21"/>
      <w:szCs w:val="24"/>
    </w:rPr>
  </w:style>
  <w:style w:type="character" w:customStyle="1" w:styleId="a4">
    <w:name w:val="ヘッダー (文字)"/>
    <w:link w:val="a3"/>
    <w:uiPriority w:val="99"/>
    <w:rsid w:val="009A5A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3187</Words>
  <Characters>123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社有車安全運転管理規程</vt:lpstr>
      <vt:lpstr>社有車安全運転管理規程</vt:lpstr>
    </vt:vector>
  </TitlesOfParts>
  <Company>VECTOR</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社有車安全運転管理規程</dc:title>
  <dc:subject/>
  <dc:creator>vector</dc:creator>
  <cp:keywords/>
  <dc:description/>
  <cp:lastModifiedBy>Vector0002</cp:lastModifiedBy>
  <cp:revision>3</cp:revision>
  <dcterms:created xsi:type="dcterms:W3CDTF">2022-03-04T06:26:00Z</dcterms:created>
  <dcterms:modified xsi:type="dcterms:W3CDTF">2022-03-14T01:26:00Z</dcterms:modified>
</cp:coreProperties>
</file>